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89717883"/>
      <w:bookmarkStart w:id="1" w:name="_Toc89770122"/>
      <w:bookmarkStart w:id="2" w:name="_Toc89770475"/>
      <w:bookmarkStart w:id="3" w:name="_Toc89717651"/>
      <w:bookmarkStart w:id="4" w:name="_Toc149741832"/>
      <w:bookmarkStart w:id="5" w:name="_Toc118126132"/>
      <w:r>
        <w:rPr>
          <w:rFonts w:ascii="Times New Roman" w:hAnsi="Times New Roman" w:cs="Times New Roman"/>
          <w:sz w:val="24"/>
          <w:szCs w:val="24"/>
        </w:rPr>
        <w:t>Федеральное государственное образовательное бюджетное учреждение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«Финансовый университет при Правительстве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Российской Федерации»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(Финансовый университет)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Колледж информатики и программирования</w:t>
      </w:r>
    </w:p>
    <w:p w:rsidR="00205F7F" w:rsidRDefault="00FD12E0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 структурного подразделения)</w:t>
      </w:r>
    </w:p>
    <w:p w:rsidR="00205F7F" w:rsidRDefault="00205F7F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05F7F" w:rsidRDefault="00205F7F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05F7F" w:rsidRDefault="00205F7F"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05F7F" w:rsidRDefault="00FD12E0"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Дипломный проект</w:t>
      </w:r>
    </w:p>
    <w:p w:rsidR="00205F7F" w:rsidRDefault="00205F7F"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Тема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Разработка информационной</w:t>
      </w:r>
      <w:r w:rsidRPr="00E5582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системы оценки кредитоспособности заемщика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205F7F" w:rsidRDefault="00FD12E0">
      <w:pPr>
        <w:spacing w:before="10" w:after="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(наименование)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u w:val="single"/>
        </w:rPr>
        <w:t>Мельников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Вадим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Александрович</w:t>
      </w:r>
    </w:p>
    <w:p w:rsidR="00205F7F" w:rsidRDefault="00FD12E0">
      <w:pPr>
        <w:spacing w:before="10" w:after="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(фамилия, имя, отчество полностью)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Учебная группа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4ИСИП-520 </w:t>
      </w:r>
    </w:p>
    <w:p w:rsidR="00205F7F" w:rsidRDefault="00205F7F">
      <w:pPr>
        <w:spacing w:before="10" w:after="10" w:line="240" w:lineRule="auto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sz w:val="28"/>
          <w:szCs w:val="28"/>
          <w:u w:val="single"/>
        </w:rPr>
        <w:t xml:space="preserve">09.02.07 Информационные </w:t>
      </w:r>
      <w:r>
        <w:rPr>
          <w:rFonts w:ascii="Times New Roman" w:hAnsi="Times New Roman"/>
          <w:sz w:val="28"/>
          <w:szCs w:val="28"/>
          <w:u w:val="single"/>
        </w:rPr>
        <w:t>системы и программирование</w:t>
      </w:r>
    </w:p>
    <w:p w:rsidR="00205F7F" w:rsidRDefault="00FD12E0">
      <w:pPr>
        <w:spacing w:before="10" w:after="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(код и наименование специальности)</w:t>
      </w:r>
    </w:p>
    <w:p w:rsidR="00205F7F" w:rsidRDefault="00205F7F">
      <w:pPr>
        <w:spacing w:before="10" w:after="10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дипломного проекта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И</w:t>
      </w:r>
      <w:r>
        <w:rPr>
          <w:rFonts w:ascii="Times New Roman" w:hAnsi="Times New Roman" w:cs="Times New Roman"/>
          <w:sz w:val="28"/>
          <w:szCs w:val="28"/>
          <w:u w:val="single"/>
        </w:rPr>
        <w:t>.В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</w:rPr>
        <w:t>Сибирев</w:t>
      </w:r>
    </w:p>
    <w:p w:rsidR="00205F7F" w:rsidRDefault="00FD12E0">
      <w:pPr>
        <w:spacing w:before="10" w:after="10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(инициалы, фамилия) </w:t>
      </w:r>
    </w:p>
    <w:p w:rsidR="00205F7F" w:rsidRDefault="00205F7F">
      <w:pPr>
        <w:spacing w:before="10" w:after="10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Консультант 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дипломного проекта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________________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(при наличии)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(инициалы, фамилия) </w:t>
      </w:r>
    </w:p>
    <w:p w:rsidR="00205F7F" w:rsidRDefault="00205F7F">
      <w:pPr>
        <w:spacing w:before="10" w:after="10"/>
        <w:rPr>
          <w:rFonts w:ascii="Times New Roman" w:hAnsi="Times New Roman" w:cs="Times New Roman"/>
          <w:sz w:val="28"/>
          <w:szCs w:val="28"/>
        </w:rPr>
      </w:pPr>
    </w:p>
    <w:p w:rsidR="00205F7F" w:rsidRDefault="00205F7F">
      <w:pPr>
        <w:spacing w:before="10" w:after="10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Председатель предметной </w:t>
      </w:r>
    </w:p>
    <w:p w:rsidR="00205F7F" w:rsidRDefault="00FD12E0">
      <w:pPr>
        <w:spacing w:before="10" w:after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(цикловой) комиссии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Т</w:t>
      </w:r>
      <w:r>
        <w:rPr>
          <w:rFonts w:ascii="Times New Roman" w:hAnsi="Times New Roman" w:cs="Times New Roman"/>
          <w:sz w:val="28"/>
          <w:szCs w:val="28"/>
          <w:u w:val="single"/>
        </w:rPr>
        <w:t>.В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</w:rPr>
        <w:t>Соловьева</w:t>
      </w:r>
    </w:p>
    <w:p w:rsidR="00205F7F" w:rsidRDefault="00FD12E0">
      <w:pPr>
        <w:spacing w:before="10" w:after="10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(инициалы, фамилия)</w:t>
      </w:r>
    </w:p>
    <w:p w:rsidR="00205F7F" w:rsidRDefault="00205F7F">
      <w:pPr>
        <w:spacing w:before="10" w:after="10"/>
        <w:rPr>
          <w:rFonts w:ascii="Times New Roman" w:hAnsi="Times New Roman" w:cs="Times New Roman"/>
          <w:sz w:val="28"/>
          <w:szCs w:val="28"/>
        </w:rPr>
      </w:pPr>
    </w:p>
    <w:p w:rsidR="00205F7F" w:rsidRDefault="00205F7F">
      <w:pPr>
        <w:spacing w:before="10" w:after="10" w:line="360" w:lineRule="auto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before="10" w:after="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2024 г.</w:t>
      </w:r>
    </w:p>
    <w:p w:rsidR="00205F7F" w:rsidRDefault="00FD12E0">
      <w:pPr>
        <w:spacing w:before="10" w:after="10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205F7F" w:rsidRDefault="00205F7F">
      <w:pPr>
        <w:spacing w:before="10" w:after="10"/>
      </w:pPr>
    </w:p>
    <w:p w:rsidR="00205F7F" w:rsidRDefault="00205F7F">
      <w:pPr>
        <w:spacing w:before="10" w:after="10"/>
      </w:pPr>
    </w:p>
    <w:p w:rsidR="00205F7F" w:rsidRDefault="00205F7F">
      <w:pPr>
        <w:spacing w:before="10" w:after="10"/>
      </w:pPr>
    </w:p>
    <w:p w:rsidR="00205F7F" w:rsidRPr="00E55823" w:rsidRDefault="00205F7F">
      <w:pPr>
        <w:sectPr w:rsidR="00205F7F" w:rsidRPr="00E55823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05F7F" w:rsidRDefault="00FD12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r>
        <w:fldChar w:fldCharType="begin"/>
      </w:r>
      <w:r>
        <w:instrText xml:space="preserve">TOC \o "1-2" \h \u </w:instrText>
      </w:r>
      <w:r>
        <w:fldChar w:fldCharType="separate"/>
      </w:r>
      <w:hyperlink w:anchor="_Toc5835" w:history="1">
        <w:r>
          <w:rPr>
            <w:noProof/>
          </w:rPr>
          <w:t>ВВЕДЕНИЕ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_Toc5835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hyperlink w:anchor="_Toc6599" w:history="1">
        <w:r>
          <w:rPr>
            <w:noProof/>
          </w:rPr>
          <w:t xml:space="preserve">ГЛАВА 1. </w:t>
        </w:r>
        <w:r>
          <w:rPr>
            <w:noProof/>
          </w:rPr>
          <w:t>ПРЕДПРОЕКТНОЕ</w:t>
        </w:r>
        <w:r>
          <w:rPr>
            <w:noProof/>
          </w:rPr>
          <w:t xml:space="preserve"> ИССЛЕДОВАНИЕ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_Toc6599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6174" w:history="1">
        <w:r>
          <w:rPr>
            <w:rFonts w:ascii="Times New Roman" w:hAnsi="Times New Roman" w:cs="Times New Roman"/>
            <w:noProof/>
          </w:rPr>
          <w:t>1.1 Описание предметной области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_Toc6174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28138" w:history="1">
        <w:r>
          <w:rPr>
            <w:rFonts w:ascii="Times New Roman" w:hAnsi="Times New Roman" w:cs="Times New Roman"/>
            <w:bCs/>
            <w:noProof/>
          </w:rPr>
          <w:t>1.2 Сравнительный анализ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_Toc28138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1534" w:history="1">
        <w:r>
          <w:rPr>
            <w:rFonts w:ascii="Times New Roman" w:hAnsi="Times New Roman" w:cs="Times New Roman"/>
            <w:noProof/>
          </w:rPr>
          <w:t>1.3 Требования к разрабатываемому приложению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3463" w:history="1">
        <w:r>
          <w:rPr>
            <w:rFonts w:ascii="Times New Roman" w:hAnsi="Times New Roman" w:cs="Times New Roman"/>
            <w:noProof/>
          </w:rPr>
          <w:t>1.4 Характеристика инструментальных средств разработки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_Toc3463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hyperlink w:anchor="_Toc29455" w:history="1">
        <w:r>
          <w:rPr>
            <w:noProof/>
          </w:rPr>
          <w:t>Г</w:t>
        </w:r>
        <w:r>
          <w:rPr>
            <w:noProof/>
          </w:rPr>
          <w:t>ЛАВА 2. РЕАЛИЗАЦИЯ ПРОЕКТА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_Toc29455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19390" w:history="1">
        <w:r>
          <w:rPr>
            <w:rFonts w:ascii="Times New Roman" w:hAnsi="Times New Roman" w:cs="Times New Roman"/>
            <w:noProof/>
          </w:rPr>
          <w:t>2.1 Анализ требований и определение спецификаций программного обеспечения.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27857" w:history="1">
        <w:r>
          <w:rPr>
            <w:rFonts w:ascii="Times New Roman" w:hAnsi="Times New Roman" w:cs="Times New Roman"/>
            <w:noProof/>
          </w:rPr>
          <w:t xml:space="preserve">2.2 </w:t>
        </w:r>
        <w:r>
          <w:rPr>
            <w:noProof/>
          </w:rPr>
          <w:t>Проектирование программного обеспечения.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_Toc27857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29541" w:history="1">
        <w:r>
          <w:rPr>
            <w:rFonts w:ascii="Times New Roman" w:hAnsi="Times New Roman" w:cs="Times New Roman"/>
            <w:noProof/>
          </w:rPr>
          <w:t>2.3 Разр</w:t>
        </w:r>
        <w:r>
          <w:rPr>
            <w:rFonts w:ascii="Times New Roman" w:hAnsi="Times New Roman" w:cs="Times New Roman"/>
            <w:noProof/>
          </w:rPr>
          <w:t>аботка программного обеспечения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_Toc29541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8370" w:history="1">
        <w:r>
          <w:rPr>
            <w:rFonts w:ascii="Times New Roman" w:hAnsi="Times New Roman" w:cs="Times New Roman"/>
            <w:noProof/>
          </w:rPr>
          <w:t>2.4 Отладка и тестирование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_Toc8370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21"/>
        <w:tabs>
          <w:tab w:val="right" w:leader="dot" w:pos="9638"/>
        </w:tabs>
        <w:ind w:left="440"/>
        <w:rPr>
          <w:noProof/>
        </w:rPr>
      </w:pPr>
      <w:hyperlink w:anchor="_Toc6750" w:history="1">
        <w:r>
          <w:rPr>
            <w:rFonts w:ascii="Times New Roman" w:hAnsi="Times New Roman" w:cs="Times New Roman"/>
            <w:noProof/>
          </w:rPr>
          <w:t>2.5 Руководство по использованию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_Toc6750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hyperlink w:anchor="_Toc6801" w:history="1">
        <w:r>
          <w:rPr>
            <w:rFonts w:ascii="Times New Roman" w:hAnsi="Times New Roman" w:cs="Times New Roman"/>
            <w:bCs/>
            <w:noProof/>
            <w:szCs w:val="28"/>
          </w:rPr>
          <w:t>ЗАКЛЮЧЕНИЕ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_Toc6801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hyperlink w:anchor="_Toc15497" w:history="1">
        <w:r>
          <w:rPr>
            <w:rFonts w:ascii="Times New Roman" w:eastAsia="Times New Roman" w:hAnsi="Times New Roman" w:cs="Times New Roman"/>
            <w:noProof/>
            <w:szCs w:val="28"/>
          </w:rPr>
          <w:t>СПИСОК ИСПОЛЬЗОВАННЫХ ИСТОЧНИКОВ И ИНТЕРНЕТ-РЕСУРСОВ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_Toc15497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205F7F" w:rsidRDefault="00FD12E0">
      <w:pPr>
        <w:pStyle w:val="10"/>
        <w:tabs>
          <w:tab w:val="right" w:leader="dot" w:pos="9638"/>
        </w:tabs>
        <w:rPr>
          <w:noProof/>
        </w:rPr>
      </w:pPr>
      <w:hyperlink w:anchor="_Toc28762" w:history="1">
        <w:r>
          <w:rPr>
            <w:noProof/>
          </w:rPr>
          <w:t>ПРИЛОЖЕНИЕ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_Toc28762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205F7F" w:rsidRDefault="00FD12E0">
      <w:r>
        <w:fldChar w:fldCharType="end"/>
      </w:r>
    </w:p>
    <w:p w:rsidR="00205F7F" w:rsidRDefault="00205F7F">
      <w:pPr>
        <w:pStyle w:val="1"/>
        <w:sectPr w:rsidR="00205F7F">
          <w:headerReference w:type="default" r:id="rId8"/>
          <w:footerReference w:type="default" r:id="rId9"/>
          <w:pgSz w:w="11906" w:h="16838"/>
          <w:pgMar w:top="1134" w:right="567" w:bottom="1134" w:left="1701" w:header="720" w:footer="720" w:gutter="0"/>
          <w:cols w:space="0"/>
          <w:docGrid w:linePitch="360"/>
        </w:sectPr>
      </w:pPr>
      <w:bookmarkStart w:id="6" w:name="_GoBack"/>
      <w:bookmarkEnd w:id="6"/>
    </w:p>
    <w:p w:rsidR="00205F7F" w:rsidRDefault="00FD12E0">
      <w:pPr>
        <w:pStyle w:val="1"/>
      </w:pPr>
      <w:bookmarkStart w:id="7" w:name="_Toc5835"/>
      <w:r>
        <w:lastRenderedPageBreak/>
        <w:t>ВВЕДЕНИЕ</w:t>
      </w:r>
      <w:bookmarkEnd w:id="7"/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временном отрезке экономика Российской Федерации переживает состояние кризиса, вызванного как накопившимися внутренними проблемами страны, так и валютным кризисом, снижением цен на нефть, а также и влиянием экономических санкций стран Европы и СШ</w:t>
      </w:r>
      <w:r>
        <w:rPr>
          <w:rFonts w:ascii="Times New Roman" w:hAnsi="Times New Roman" w:cs="Times New Roman"/>
          <w:sz w:val="28"/>
          <w:szCs w:val="28"/>
        </w:rPr>
        <w:t>А. При этом предприятия нефтегазового сектора являются крупнейшими налогоплательщиками на территории Российской Федерации за счет чего формируют весомую часть бюджета страны. Который в значительной степени влияет на социально-экономическое развитие регионо</w:t>
      </w:r>
      <w:r>
        <w:rPr>
          <w:rFonts w:ascii="Times New Roman" w:hAnsi="Times New Roman" w:cs="Times New Roman"/>
          <w:sz w:val="28"/>
          <w:szCs w:val="28"/>
        </w:rPr>
        <w:t xml:space="preserve">в, определяет уровень загруженности градообразующих промышленных предприятий. 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Совокупность перечисленных факторов непосредственно влияет на уровень доходов населения и развитие экономики страны в целом. В свою очередь развитие экономики и рыночных отношен</w:t>
      </w:r>
      <w:r>
        <w:rPr>
          <w:rFonts w:ascii="Times New Roman" w:hAnsi="Times New Roman" w:cs="Times New Roman"/>
          <w:sz w:val="28"/>
          <w:szCs w:val="28"/>
        </w:rPr>
        <w:t xml:space="preserve">ий невозможно без взаимодействия предприятий с кредитными организациями, вследствие чего главенствующим становится вопрос об оценке уровня кредитоспособности компаний-заемщиков. 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Актуальность исследования обусловлена стремлением снизить риски возникающие в</w:t>
      </w:r>
      <w:r>
        <w:rPr>
          <w:rFonts w:ascii="Times New Roman" w:hAnsi="Times New Roman" w:cs="Times New Roman"/>
          <w:sz w:val="28"/>
          <w:szCs w:val="28"/>
        </w:rPr>
        <w:t xml:space="preserve"> результате предоставления заемного капитала корпорациям-заемщикам. Для минимизации возможных потерь банки применяют типовые методики оценки кредитоспособности предприятий, которые не в полном объеме способные оценить реальное положение дел компании ввиду </w:t>
      </w:r>
      <w:r>
        <w:rPr>
          <w:rFonts w:ascii="Times New Roman" w:hAnsi="Times New Roman" w:cs="Times New Roman"/>
          <w:sz w:val="28"/>
          <w:szCs w:val="28"/>
        </w:rPr>
        <w:t xml:space="preserve">особенностей, связанных с отраслевой принадлежностью. 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Разработка информационной системы оценки кредитоспособности заемщика.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Анализ потребностей и требований пользователей к информационной системе.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sz w:val="28"/>
          <w:szCs w:val="28"/>
        </w:rPr>
        <w:t>Проектирование архитектуры и функционально</w:t>
      </w:r>
      <w:r>
        <w:rPr>
          <w:rFonts w:ascii="Times New Roman" w:hAnsi="Times New Roman" w:cs="Times New Roman"/>
          <w:sz w:val="28"/>
          <w:szCs w:val="28"/>
        </w:rPr>
        <w:t>сти системы учета кредитования.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Разработка программного обеспечения с учетом современных технологий и методологий.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Тестирование и оптимизация системы для обеспечения стабильной и эффективной работы.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Объект: информационная система оценки кредитоспособност</w:t>
      </w:r>
      <w:r>
        <w:rPr>
          <w:rFonts w:ascii="Times New Roman" w:hAnsi="Times New Roman" w:cs="Times New Roman"/>
          <w:sz w:val="28"/>
          <w:szCs w:val="28"/>
        </w:rPr>
        <w:t>и заемщика.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Предмет: процесс принятия решения о благонадежности клиента, принимаемого автоматизированной информационной системой по проверке и анализу кредитоспособности заемщиков банка.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Проблематика: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Современные методики оценки кредитоспособности часто не</w:t>
      </w:r>
      <w:r>
        <w:rPr>
          <w:rFonts w:ascii="Times New Roman" w:hAnsi="Times New Roman" w:cs="Times New Roman"/>
          <w:sz w:val="28"/>
          <w:szCs w:val="28"/>
        </w:rPr>
        <w:t xml:space="preserve"> учитывают специфические отраслевые особенности компаний-заемщиков, что приводит к недостаточно точной оценке их финансового состояния и, как следствие, к увеличению рисков кредиторов. Стандартные подходы могут не отражать реальную ситуацию в отраслях с вы</w:t>
      </w:r>
      <w:r>
        <w:rPr>
          <w:rFonts w:ascii="Times New Roman" w:hAnsi="Times New Roman" w:cs="Times New Roman"/>
          <w:sz w:val="28"/>
          <w:szCs w:val="28"/>
        </w:rPr>
        <w:t>сокой волатильностью или специфическими финансовыми потоками, такими как нефтегазовая промышленность.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Гипотеза: </w:t>
      </w:r>
    </w:p>
    <w:p w:rsidR="00205F7F" w:rsidRDefault="00FD12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специализированной информационной системы для оценки кредитоспособности заемщиков, учитывающей отраслевые особенности и актуальные э</w:t>
      </w:r>
      <w:r>
        <w:rPr>
          <w:rFonts w:ascii="Times New Roman" w:hAnsi="Times New Roman" w:cs="Times New Roman"/>
          <w:sz w:val="28"/>
          <w:szCs w:val="28"/>
        </w:rPr>
        <w:t>кономические условия, позволит существенно снизить риски кредитных организаций и повысить точность оценки финансового состояния компаний-заемщиков. Данный проект имеет практическое значение для финансовых учреждений, помогая им справляться с вызовами совре</w:t>
      </w:r>
      <w:r>
        <w:rPr>
          <w:rFonts w:ascii="Times New Roman" w:hAnsi="Times New Roman" w:cs="Times New Roman"/>
          <w:sz w:val="28"/>
          <w:szCs w:val="28"/>
        </w:rPr>
        <w:t>менного рынка и обеспечивать высокий уровень обслуживания клиентов.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Данный проект имеет практическое значение для финансовых учреждений, помогая им справляться с вызовами современного рынка и обеспечивать высокий уровень обслуживания клиентов.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Теоретическо</w:t>
      </w:r>
      <w:r>
        <w:rPr>
          <w:rFonts w:ascii="Times New Roman" w:hAnsi="Times New Roman" w:cs="Times New Roman"/>
          <w:sz w:val="28"/>
          <w:szCs w:val="28"/>
        </w:rPr>
        <w:t>й основой исследования стали научные публикации российских исследователей в области экономики, банковского дела и финансового менеджмента. В работе использованы публикации таких авторов как: Афоничкин А.И., Берзон Н.И., Жилкина А.Н., Казакова Н.А., Кузьмин</w:t>
      </w:r>
      <w:r>
        <w:rPr>
          <w:rFonts w:ascii="Times New Roman" w:hAnsi="Times New Roman" w:cs="Times New Roman"/>
          <w:sz w:val="28"/>
          <w:szCs w:val="28"/>
        </w:rPr>
        <w:t>а Е.Е., Никитушкина И.В., Погодина Т.В., Шадрина Г.В. и др. В качестве источников были использованы материалы научнопериодических изданий, Справочная система «ГАРАНТ» и Консультант Плюс, федеральные законы и постановления РФ, а также материалы профильных р</w:t>
      </w:r>
      <w:r>
        <w:rPr>
          <w:rFonts w:ascii="Times New Roman" w:hAnsi="Times New Roman" w:cs="Times New Roman"/>
          <w:sz w:val="28"/>
          <w:szCs w:val="28"/>
        </w:rPr>
        <w:t>есурсов относительно кредитоспособности и энергетики.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эмпирическим методам выполнения исследования можно отнести методы описания и сравнения. К общелогическим методам и приёмам исследования, применяемым в данной работе, относится метод анализа и системны</w:t>
      </w:r>
      <w:r>
        <w:rPr>
          <w:rFonts w:ascii="Times New Roman" w:hAnsi="Times New Roman" w:cs="Times New Roman"/>
          <w:sz w:val="28"/>
          <w:szCs w:val="28"/>
        </w:rPr>
        <w:t>й подход.</w:t>
      </w:r>
    </w:p>
    <w:p w:rsidR="00205F7F" w:rsidRDefault="00205F7F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pStyle w:val="1"/>
      </w:pPr>
      <w:bookmarkStart w:id="8" w:name="_Toc6599"/>
      <w:r>
        <w:t xml:space="preserve">ГЛАВА 1. </w:t>
      </w:r>
      <w:bookmarkEnd w:id="0"/>
      <w:bookmarkEnd w:id="1"/>
      <w:bookmarkEnd w:id="2"/>
      <w:bookmarkEnd w:id="3"/>
      <w:bookmarkEnd w:id="4"/>
      <w:bookmarkEnd w:id="5"/>
      <w:r>
        <w:t>ПРЕДПРОЕКТНОЕ</w:t>
      </w:r>
      <w:r>
        <w:t xml:space="preserve"> ИССЛЕДОВАНИЕ</w:t>
      </w:r>
      <w:bookmarkEnd w:id="8"/>
    </w:p>
    <w:p w:rsidR="00205F7F" w:rsidRDefault="00FD12E0">
      <w:pPr>
        <w:pStyle w:val="2"/>
        <w:numPr>
          <w:ilvl w:val="1"/>
          <w:numId w:val="1"/>
        </w:numPr>
        <w:jc w:val="both"/>
        <w:rPr>
          <w:rFonts w:ascii="Times New Roman" w:hAnsi="Times New Roman" w:cs="Times New Roman"/>
          <w:i w:val="0"/>
          <w:iCs w:val="0"/>
        </w:rPr>
      </w:pPr>
      <w:bookmarkStart w:id="9" w:name="_Toc6174"/>
      <w:r>
        <w:rPr>
          <w:rFonts w:ascii="Times New Roman" w:hAnsi="Times New Roman" w:cs="Times New Roman"/>
          <w:i w:val="0"/>
          <w:iCs w:val="0"/>
        </w:rPr>
        <w:t>Описание предметной области</w:t>
      </w:r>
      <w:bookmarkEnd w:id="9"/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28138"/>
      <w:r>
        <w:rPr>
          <w:rFonts w:ascii="Times New Roman" w:hAnsi="Times New Roman" w:cs="Times New Roman"/>
          <w:sz w:val="28"/>
          <w:szCs w:val="28"/>
        </w:rPr>
        <w:t>Выбор рынка именно потребительского кредитования связан, прежде всего, с тем, что это динамично развивающийся рынок, объем которого за последние два года вырос более чем в четыре ра</w:t>
      </w:r>
      <w:r>
        <w:rPr>
          <w:rFonts w:ascii="Times New Roman" w:hAnsi="Times New Roman" w:cs="Times New Roman"/>
          <w:sz w:val="28"/>
          <w:szCs w:val="28"/>
        </w:rPr>
        <w:t>за.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ростом рынка усиливается конкуренция, и, следовательно, усиливаются требования к процессу выдачи кредита. Неотъемлемой частью данного процесса является анализ кредитоспособности заемщиков. В настоящее время вопрос оценки кредитоспособности стоит </w:t>
      </w:r>
      <w:r>
        <w:rPr>
          <w:rFonts w:ascii="Times New Roman" w:hAnsi="Times New Roman" w:cs="Times New Roman"/>
          <w:sz w:val="28"/>
          <w:szCs w:val="28"/>
        </w:rPr>
        <w:t>особенного остро из-за очень большого процента невозврата кредитов.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Обычно под анализом кредитоспособности клиента понимают, во-первых, проверку благонадежности заемщика, и, во-вторых, оценку его </w:t>
      </w:r>
      <w:r>
        <w:rPr>
          <w:rFonts w:ascii="Times New Roman" w:hAnsi="Times New Roman" w:cs="Times New Roman"/>
          <w:sz w:val="28"/>
          <w:szCs w:val="28"/>
        </w:rPr>
        <w:lastRenderedPageBreak/>
        <w:t>платежеспособности. Под благонадежностью понимают, прежде вс</w:t>
      </w:r>
      <w:r>
        <w:rPr>
          <w:rFonts w:ascii="Times New Roman" w:hAnsi="Times New Roman" w:cs="Times New Roman"/>
          <w:sz w:val="28"/>
          <w:szCs w:val="28"/>
        </w:rPr>
        <w:t>его, достоверность предоставленных заемщиком данных.  Под платежеспособностью – способность физического лица выполнить свои обязательства перед кредитным учреждением в полном объеме в оговоренные сроки.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Принимая во внимание тот факт, что основной причиной </w:t>
      </w:r>
      <w:r>
        <w:rPr>
          <w:rFonts w:ascii="Times New Roman" w:hAnsi="Times New Roman" w:cs="Times New Roman"/>
          <w:sz w:val="28"/>
          <w:szCs w:val="28"/>
        </w:rPr>
        <w:t>невозврата кредитов является мошенничество, и, учитывая, что в настоящее время проверка заемщиков производится вручную, представляется целесообразным автоматизировать систему проверки данных, предоставленных заемщиком и сразу же рассчитать его кредитоспосо</w:t>
      </w:r>
      <w:r>
        <w:rPr>
          <w:rFonts w:ascii="Times New Roman" w:hAnsi="Times New Roman" w:cs="Times New Roman"/>
          <w:sz w:val="28"/>
          <w:szCs w:val="28"/>
        </w:rPr>
        <w:t>бность.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Различные этапы жизненного цикла кредитного продукта могут быть реализованы в одной или в нескольких информационных системах. Распределение функций по системам, а также механизм обмена информацией между ними определяют архитектуру информационной си</w:t>
      </w:r>
      <w:r>
        <w:rPr>
          <w:rFonts w:ascii="Times New Roman" w:hAnsi="Times New Roman" w:cs="Times New Roman"/>
          <w:sz w:val="28"/>
          <w:szCs w:val="28"/>
        </w:rPr>
        <w:t>стемы розничного кредитования в целом.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Скоринг является важнейшим элементом жизненного цикла кредитного продукта, по сути его «смысловым ядром».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 необходимость реализовать в системе или вне ее тот алгоритм скоринга, который «сконструирован» эксперта</w:t>
      </w:r>
      <w:r>
        <w:rPr>
          <w:rFonts w:ascii="Times New Roman" w:hAnsi="Times New Roman" w:cs="Times New Roman"/>
          <w:sz w:val="28"/>
          <w:szCs w:val="28"/>
        </w:rPr>
        <w:t>ми по риск-менеджменту, является критическим требованием при выборе системы. Если его нельзя реализовать внутри системы, необходимо обеспечить быстрый и надежный интерфейс к внешнему модулю или системе скоринга. Таким образом, требования, которые предъявля</w:t>
      </w:r>
      <w:r>
        <w:rPr>
          <w:rFonts w:ascii="Times New Roman" w:hAnsi="Times New Roman" w:cs="Times New Roman"/>
          <w:sz w:val="28"/>
          <w:szCs w:val="28"/>
        </w:rPr>
        <w:t>ются к скорингу – это достаточное быстродействие (так как скоринг входит в общий цикл обработки), соответствие принятой в банке методике, возможность изменить и отладить алгоритм скоринга силами сотрудников банка.</w:t>
      </w:r>
    </w:p>
    <w:p w:rsidR="00205F7F" w:rsidRDefault="00FD12E0">
      <w:pPr>
        <w:pStyle w:val="ab"/>
        <w:spacing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Схематичный путь кредитной заявки в рамках</w:t>
      </w:r>
      <w:r>
        <w:rPr>
          <w:rFonts w:ascii="Times New Roman" w:hAnsi="Times New Roman" w:cs="Times New Roman"/>
          <w:sz w:val="28"/>
          <w:szCs w:val="28"/>
        </w:rPr>
        <w:t xml:space="preserve"> проверки заемщика по кредитоспособности представлен на рис.1.</w:t>
      </w:r>
    </w:p>
    <w:p w:rsidR="00205F7F" w:rsidRPr="00E55823" w:rsidRDefault="00205F7F">
      <w:pPr>
        <w:pStyle w:val="a8"/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</w:p>
    <w:p w:rsidR="00205F7F" w:rsidRDefault="00FD12E0">
      <w:pPr>
        <w:pStyle w:val="a8"/>
        <w:spacing w:line="360" w:lineRule="auto"/>
        <w:ind w:firstLineChars="125" w:firstLine="350"/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353050" cy="1177290"/>
            <wp:effectExtent l="0" t="0" r="0" b="3810"/>
            <wp:docPr id="2" name="Рисунок 2" descr="https://web.snauka.ru/wp-content/uploads/2011/04/picture11-300x66.gif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https://web.snauka.ru/wp-content/uploads/2011/04/picture11-300x66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508" cy="119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Pr="00E55823" w:rsidRDefault="00FD12E0">
      <w:pPr>
        <w:pStyle w:val="a8"/>
        <w:spacing w:line="360" w:lineRule="auto"/>
        <w:ind w:firstLineChars="125" w:firstLine="350"/>
        <w:jc w:val="both"/>
        <w:rPr>
          <w:b/>
          <w:sz w:val="28"/>
          <w:szCs w:val="28"/>
          <w:lang w:val="ru-RU"/>
        </w:rPr>
      </w:pPr>
      <w:r>
        <w:rPr>
          <w:rStyle w:val="a4"/>
          <w:b w:val="0"/>
          <w:sz w:val="28"/>
          <w:szCs w:val="28"/>
          <w:lang w:val="ru-RU"/>
        </w:rPr>
        <w:t>Рисунок 1</w:t>
      </w:r>
      <w:r w:rsidRPr="00E55823">
        <w:rPr>
          <w:rStyle w:val="a4"/>
          <w:b w:val="0"/>
          <w:sz w:val="28"/>
          <w:szCs w:val="28"/>
          <w:lang w:val="ru-RU"/>
        </w:rPr>
        <w:t>.</w:t>
      </w:r>
      <w:r>
        <w:rPr>
          <w:rStyle w:val="a4"/>
          <w:b w:val="0"/>
          <w:sz w:val="28"/>
          <w:szCs w:val="28"/>
        </w:rPr>
        <w:t> </w:t>
      </w:r>
      <w:r w:rsidRPr="00E55823">
        <w:rPr>
          <w:rStyle w:val="a4"/>
          <w:b w:val="0"/>
          <w:sz w:val="28"/>
          <w:szCs w:val="28"/>
          <w:lang w:val="ru-RU"/>
        </w:rPr>
        <w:t xml:space="preserve"> Путь кредитной заявки в рамках проверки на кредитоспособность</w:t>
      </w:r>
    </w:p>
    <w:p w:rsidR="00205F7F" w:rsidRPr="00E55823" w:rsidRDefault="00FD12E0">
      <w:pPr>
        <w:pStyle w:val="a8"/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В настоящее время на рынке существует три основных программных продукта, используемых службами безопасности: ИСУБД (</w:t>
      </w:r>
      <w:r w:rsidRPr="00E55823">
        <w:rPr>
          <w:sz w:val="28"/>
          <w:szCs w:val="28"/>
          <w:lang w:val="ru-RU"/>
        </w:rPr>
        <w:t>инструментальная система управления базами данных) «</w:t>
      </w:r>
      <w:r>
        <w:rPr>
          <w:sz w:val="28"/>
          <w:szCs w:val="28"/>
        </w:rPr>
        <w:t>CronosPlus</w:t>
      </w:r>
      <w:r w:rsidRPr="00E55823">
        <w:rPr>
          <w:sz w:val="28"/>
          <w:szCs w:val="28"/>
          <w:lang w:val="ru-RU"/>
        </w:rPr>
        <w:t>» и ДСПИ (документальная система поиска информации) «</w:t>
      </w:r>
      <w:r>
        <w:rPr>
          <w:sz w:val="28"/>
          <w:szCs w:val="28"/>
        </w:rPr>
        <w:t>Cros</w:t>
      </w:r>
      <w:r w:rsidRPr="00E55823">
        <w:rPr>
          <w:sz w:val="28"/>
          <w:szCs w:val="28"/>
          <w:lang w:val="ru-RU"/>
        </w:rPr>
        <w:t>» производства ЗАО «НПК Кронос Информ», а также АИПС (Автоматизированная информационно-поисковая система)  «Артефакт» компании «Интегрум»</w:t>
      </w:r>
      <w:r w:rsidRPr="00E55823">
        <w:rPr>
          <w:sz w:val="28"/>
          <w:szCs w:val="28"/>
          <w:lang w:val="ru-RU"/>
        </w:rPr>
        <w:t>. Их принципиальное отличие заключается в том, что система «</w:t>
      </w:r>
      <w:r>
        <w:rPr>
          <w:sz w:val="28"/>
          <w:szCs w:val="28"/>
        </w:rPr>
        <w:t>CronosPlus</w:t>
      </w:r>
      <w:r w:rsidRPr="00E55823">
        <w:rPr>
          <w:sz w:val="28"/>
          <w:szCs w:val="28"/>
          <w:lang w:val="ru-RU"/>
        </w:rPr>
        <w:t>» работает со структурированной информацией, а «</w:t>
      </w:r>
      <w:r>
        <w:rPr>
          <w:sz w:val="28"/>
          <w:szCs w:val="28"/>
        </w:rPr>
        <w:t>Cros</w:t>
      </w:r>
      <w:r w:rsidRPr="00E55823">
        <w:rPr>
          <w:sz w:val="28"/>
          <w:szCs w:val="28"/>
          <w:lang w:val="ru-RU"/>
        </w:rPr>
        <w:t>» и «Артефакт» с неструктурированными текстами.  Рассмотрим подробнее принципы организации сбора, хранения и анализа данных, применяем</w:t>
      </w:r>
      <w:r w:rsidRPr="00E55823">
        <w:rPr>
          <w:sz w:val="28"/>
          <w:szCs w:val="28"/>
          <w:lang w:val="ru-RU"/>
        </w:rPr>
        <w:t>ые в этих системах.</w:t>
      </w:r>
    </w:p>
    <w:p w:rsidR="00205F7F" w:rsidRPr="00E55823" w:rsidRDefault="00FD12E0">
      <w:pPr>
        <w:pStyle w:val="a8"/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Структура АИС должна строиться как совокупность взаимосвязанных функциональных подсистем.</w:t>
      </w:r>
    </w:p>
    <w:p w:rsidR="00205F7F" w:rsidRPr="00E55823" w:rsidRDefault="00FD12E0">
      <w:pPr>
        <w:pStyle w:val="a8"/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В целом АИС и функциональные подсистемы должны обеспечивать: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Обработку формализованного файла, полученного от банковской информационной системы (Б</w:t>
      </w:r>
      <w:r w:rsidRPr="00E55823">
        <w:rPr>
          <w:sz w:val="28"/>
          <w:szCs w:val="28"/>
          <w:lang w:val="ru-RU"/>
        </w:rPr>
        <w:t>ИС).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Формирование запроса на поиск данных в банках данных, подключенных к системе в соответствии с кредитной программой, в которой планируются участие заявителя.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Поиск в информационных банках данных.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Формирование файла – ответа по результатам выполнения за</w:t>
      </w:r>
      <w:r w:rsidRPr="00E55823">
        <w:rPr>
          <w:sz w:val="28"/>
          <w:szCs w:val="28"/>
          <w:lang w:val="ru-RU"/>
        </w:rPr>
        <w:t>просов на поиск информации.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lastRenderedPageBreak/>
        <w:t>Сохранение данных анкеты заемщика и принятого решения в самостоятельном банке данных.</w:t>
      </w:r>
    </w:p>
    <w:p w:rsidR="00205F7F" w:rsidRPr="00E55823" w:rsidRDefault="00FD12E0">
      <w:pPr>
        <w:pStyle w:val="a8"/>
        <w:numPr>
          <w:ilvl w:val="0"/>
          <w:numId w:val="2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Администрирование работы подсистем АИС (копирование, восстановление, ревизия и оптимизация информации подсистем).</w:t>
      </w:r>
    </w:p>
    <w:p w:rsidR="00205F7F" w:rsidRPr="00E55823" w:rsidRDefault="00FD12E0">
      <w:pPr>
        <w:pStyle w:val="a8"/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АИС должна состоять из следу</w:t>
      </w:r>
      <w:r w:rsidRPr="00E55823">
        <w:rPr>
          <w:sz w:val="28"/>
          <w:szCs w:val="28"/>
          <w:lang w:val="ru-RU"/>
        </w:rPr>
        <w:t>ющих подсистем:</w:t>
      </w:r>
    </w:p>
    <w:p w:rsidR="00205F7F" w:rsidRPr="00E55823" w:rsidRDefault="00FD12E0">
      <w:pPr>
        <w:pStyle w:val="a8"/>
        <w:numPr>
          <w:ilvl w:val="0"/>
          <w:numId w:val="3"/>
        </w:numPr>
        <w:spacing w:line="360" w:lineRule="auto"/>
        <w:ind w:firstLineChars="125" w:firstLine="350"/>
        <w:jc w:val="both"/>
        <w:rPr>
          <w:sz w:val="28"/>
          <w:szCs w:val="28"/>
          <w:lang w:val="ru-RU"/>
        </w:rPr>
      </w:pPr>
      <w:r w:rsidRPr="00E55823">
        <w:rPr>
          <w:sz w:val="28"/>
          <w:szCs w:val="28"/>
          <w:lang w:val="ru-RU"/>
        </w:rPr>
        <w:t>Подсистема хранения информации (банк данных)</w:t>
      </w:r>
    </w:p>
    <w:p w:rsidR="00205F7F" w:rsidRDefault="00FD12E0">
      <w:pPr>
        <w:pStyle w:val="a8"/>
        <w:numPr>
          <w:ilvl w:val="0"/>
          <w:numId w:val="3"/>
        </w:numPr>
        <w:spacing w:line="360" w:lineRule="auto"/>
        <w:ind w:firstLineChars="125" w:firstLine="350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взаимодействия с банковской системой</w:t>
      </w:r>
    </w:p>
    <w:p w:rsidR="00205F7F" w:rsidRDefault="00FD12E0">
      <w:pPr>
        <w:pStyle w:val="a8"/>
        <w:numPr>
          <w:ilvl w:val="0"/>
          <w:numId w:val="3"/>
        </w:numPr>
        <w:spacing w:line="360" w:lineRule="auto"/>
        <w:ind w:firstLineChars="125" w:firstLine="350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поиска информации</w:t>
      </w:r>
    </w:p>
    <w:p w:rsidR="00205F7F" w:rsidRDefault="00FD12E0">
      <w:pPr>
        <w:pStyle w:val="a8"/>
        <w:numPr>
          <w:ilvl w:val="0"/>
          <w:numId w:val="3"/>
        </w:numPr>
        <w:spacing w:line="360" w:lineRule="auto"/>
        <w:ind w:firstLineChars="125" w:firstLine="350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Информационные банки данных</w:t>
      </w:r>
    </w:p>
    <w:p w:rsidR="00205F7F" w:rsidRDefault="00FD12E0">
      <w:pPr>
        <w:pStyle w:val="2"/>
        <w:numPr>
          <w:ilvl w:val="1"/>
          <w:numId w:val="1"/>
        </w:numPr>
        <w:spacing w:line="360" w:lineRule="auto"/>
        <w:ind w:firstLineChars="125" w:firstLine="35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Сравнительный анализ</w:t>
      </w:r>
      <w:bookmarkEnd w:id="10"/>
      <w:r>
        <w:rPr>
          <w:rFonts w:ascii="Times New Roman" w:hAnsi="Times New Roman" w:cs="Times New Roman"/>
          <w:i w:val="0"/>
          <w:iCs w:val="0"/>
        </w:rPr>
        <w:t xml:space="preserve"> 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Проведем сравнительный анализ информационных систем, которые </w:t>
      </w:r>
      <w:r>
        <w:rPr>
          <w:rFonts w:ascii="Times New Roman" w:hAnsi="Times New Roman" w:cs="Times New Roman"/>
          <w:sz w:val="28"/>
          <w:szCs w:val="28"/>
        </w:rPr>
        <w:t>используются для автоматизации музеев и связанных с ними организаций.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«Кредистория»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Кредистория – это платформа от Объединенного Кредитного Бюро (ОКБ), </w:t>
      </w:r>
      <w:r>
        <w:rPr>
          <w:rFonts w:ascii="Times New Roman" w:hAnsi="Times New Roman" w:cs="Times New Roman"/>
          <w:sz w:val="28"/>
          <w:szCs w:val="28"/>
        </w:rPr>
        <w:tab/>
        <w:t>одного из крупнейших бюро кредитных историй в России.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Кредистория позволяет физическим лицам: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Получить свою кредитную историю: Полный отчет о вашей кредитной истории, включая все ваши кредиты, запросы на кредиты и платежную дисциплину.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Отслеживать изменения в кредитной истории: получать уведомления о любых изменениях в вашей кредитной истории, нап</w:t>
      </w:r>
      <w:r>
        <w:rPr>
          <w:rFonts w:ascii="Times New Roman" w:hAnsi="Times New Roman" w:cs="Times New Roman"/>
          <w:sz w:val="28"/>
          <w:szCs w:val="28"/>
        </w:rPr>
        <w:t>ример, о новых кредитах, запросах на кредиты или просрочках платежей.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Защитить свою кредитную историю: установить пароль на свою кредитную историю и ограничить доступ к ней третьих лиц.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sz w:val="28"/>
          <w:szCs w:val="28"/>
        </w:rPr>
        <w:t>Мониторить свою кредитную репутацию: узнать свой кредитный рейтинг и</w:t>
      </w:r>
      <w:r>
        <w:rPr>
          <w:rFonts w:ascii="Times New Roman" w:hAnsi="Times New Roman" w:cs="Times New Roman"/>
          <w:sz w:val="28"/>
          <w:szCs w:val="28"/>
        </w:rPr>
        <w:t xml:space="preserve"> получить рекомендации по его улучшению.</w:t>
      </w:r>
    </w:p>
    <w:p w:rsidR="00205F7F" w:rsidRDefault="00FD12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Оформить подписку: получать доступ к расширенным функциям сервиса, таким как анализ кредитной истории, рекомендации по выбору кредита и защита от мошенничества.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Кредистория предоставляет только вашу собственную кр</w:t>
      </w:r>
      <w:r>
        <w:rPr>
          <w:rFonts w:ascii="Times New Roman" w:hAnsi="Times New Roman" w:cs="Times New Roman"/>
          <w:sz w:val="28"/>
          <w:szCs w:val="28"/>
        </w:rPr>
        <w:t>едитную историю. Нельзя получить кредитную историю другого человека без его согласия.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Кредистория не может: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Выдать кредит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Помочь вам найти кредит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Удалить негативную информацию из вашей кредитной истории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представлен интерфейс решения «</w:t>
      </w:r>
      <w:r>
        <w:rPr>
          <w:rFonts w:ascii="Times New Roman" w:hAnsi="Times New Roman" w:cs="Times New Roman"/>
          <w:sz w:val="28"/>
          <w:szCs w:val="28"/>
        </w:rPr>
        <w:t>Кредистория».</w:t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8710" cy="3073400"/>
            <wp:effectExtent l="0" t="0" r="1397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Интерфейс решения «Кредистория»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«CheckPerson»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CheckPerson – это сервис, который позволяет проверять физических лиц по общедоступным базам данных.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CheckPerson можно: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Узнать, находится ли человек в розыске </w:t>
      </w:r>
      <w:r>
        <w:rPr>
          <w:rFonts w:ascii="Times New Roman" w:hAnsi="Times New Roman" w:cs="Times New Roman"/>
          <w:sz w:val="28"/>
          <w:szCs w:val="28"/>
        </w:rPr>
        <w:t>(например, как должник по алиментам, кредитам или за совершение преступления).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Проверить, не зарегистрирован ли человек ИП или ООО (что может быть важно при совершении сделок с ним).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Узнать, не числится ли человек в реестре банкротов.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Проверить наличие </w:t>
      </w:r>
      <w:r>
        <w:rPr>
          <w:rFonts w:ascii="Times New Roman" w:hAnsi="Times New Roman" w:cs="Times New Roman"/>
          <w:sz w:val="28"/>
          <w:szCs w:val="28"/>
        </w:rPr>
        <w:t>судебных дел (например, о взыскании долгов, разделе имущества).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Получить информацию о наличии исполнительных производств (например, о наложении ареста на имущество).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CheckPerson предоставляет только общедоступную информацию.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не имеет доступа к конф</w:t>
      </w:r>
      <w:r>
        <w:rPr>
          <w:rFonts w:ascii="Times New Roman" w:hAnsi="Times New Roman" w:cs="Times New Roman"/>
          <w:sz w:val="28"/>
          <w:szCs w:val="28"/>
        </w:rPr>
        <w:t>иденциальным данным, таким как: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Кредитная история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Персональные данные из ЗАГСа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Информация о недвижимости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Также CheckPerson не может: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Проверить подлинность документов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Оценить платежеспособность человека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Предоставить информацию о его деловой репутации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 представлен интерфейс решения «CheckPerson».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063875"/>
            <wp:effectExtent l="0" t="0" r="13970" b="146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Интерфейс решения «CheckPerson»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БКИ «Эквифакс»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БКИ «Эквифакс» (ранее известное как «Скоринг Бюро») предлагает широкий спектр решений для кредитных организаций, МФО, торговых се</w:t>
      </w:r>
      <w:r>
        <w:rPr>
          <w:rFonts w:ascii="Times New Roman" w:hAnsi="Times New Roman" w:cs="Times New Roman"/>
          <w:sz w:val="28"/>
          <w:szCs w:val="28"/>
        </w:rPr>
        <w:t>тей, коллекторских агентств и государственных структур.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 «Эквифакс» основаны на современных технологиях машинного обучения и больших данных и позволяют: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Оценивать кредитоспособность заемщиков: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Автоматическая оценка с помощью кредитного скоринга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Учитывает различные факторы: историю кредитов, платежеспособность, наличие просрочек, характеристики заемщика и т.д.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Позволяет принимать обоснованные решения о выдаче кредитов, снижая кредитные риски.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Прогнозировать поведение заемщиков: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sz w:val="28"/>
          <w:szCs w:val="28"/>
        </w:rPr>
        <w:t>Анализ вероят</w:t>
      </w:r>
      <w:r>
        <w:rPr>
          <w:rFonts w:ascii="Times New Roman" w:hAnsi="Times New Roman" w:cs="Times New Roman"/>
          <w:sz w:val="28"/>
          <w:szCs w:val="28"/>
        </w:rPr>
        <w:t>ности просрочки, перекрестной продажи, отказа от погашения и т.д.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Помогает разрабатывать маркетинговые стратегии, оптимизировать кредитные портфели и повышать эффективность работы.</w:t>
      </w:r>
    </w:p>
    <w:p w:rsidR="00205F7F" w:rsidRDefault="00FD12E0">
      <w:pPr>
        <w:spacing w:line="360" w:lineRule="auto"/>
        <w:ind w:leftChars="125" w:left="27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Выявлять мошенничество: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Анализ транзакций и поведения клиентов на пред</w:t>
      </w:r>
      <w:r>
        <w:rPr>
          <w:rFonts w:ascii="Times New Roman" w:hAnsi="Times New Roman" w:cs="Times New Roman"/>
          <w:sz w:val="28"/>
          <w:szCs w:val="28"/>
        </w:rPr>
        <w:t>мет подозрительной активности.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Помогает предотвращать мошеннические действия и защищать финансовые интересы организаций.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Секторные решения: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Для МФО: оценка кредитоспособности заемщиков, скоринг заемщиков по потребкредитам, микрозаймам и т.д.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торговых сетей: оценка кредитоспособности покупателей, скоринг для выдачи карт рассрочки, анализ покупательского поведения.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Для коллекторских агентств: поиск должников, оценка их платежеспособности, разработка стратегий взыскания.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Для государственных стр</w:t>
      </w:r>
      <w:r>
        <w:rPr>
          <w:rFonts w:ascii="Times New Roman" w:hAnsi="Times New Roman" w:cs="Times New Roman"/>
          <w:sz w:val="28"/>
          <w:szCs w:val="28"/>
        </w:rPr>
        <w:t>уктур: проверка благонадежности контрагентов, оценка рисков при предоставлении государственных услуг.</w:t>
      </w:r>
    </w:p>
    <w:p w:rsidR="00205F7F" w:rsidRDefault="00FD12E0">
      <w:pPr>
        <w:spacing w:line="360" w:lineRule="auto"/>
        <w:ind w:leftChars="125" w:left="275" w:firstLine="705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На рисунке 4 представлен интерфейс решения БКИ «Эквифакс».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073400"/>
            <wp:effectExtent l="0" t="0" r="1397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Интерфейс решения БКИ «Эквифакс»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табл. 1 представлен сравнительный анализ некот</w:t>
      </w:r>
      <w:r>
        <w:rPr>
          <w:rFonts w:ascii="Times New Roman" w:hAnsi="Times New Roman" w:cs="Times New Roman"/>
          <w:sz w:val="28"/>
          <w:szCs w:val="28"/>
        </w:rPr>
        <w:t>орых известных систем, представленных в сети Интернет, и их недостатки.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 Сравнительный анализ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396"/>
        <w:gridCol w:w="1765"/>
        <w:gridCol w:w="1707"/>
        <w:gridCol w:w="2164"/>
        <w:gridCol w:w="1822"/>
      </w:tblGrid>
      <w:tr w:rsidR="00205F7F">
        <w:tc>
          <w:tcPr>
            <w:tcW w:w="1217" w:type="pct"/>
            <w:vAlign w:val="center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</w:t>
            </w:r>
          </w:p>
        </w:tc>
        <w:tc>
          <w:tcPr>
            <w:tcW w:w="892" w:type="pct"/>
            <w:vAlign w:val="center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Кредистория</w:t>
            </w:r>
          </w:p>
        </w:tc>
        <w:tc>
          <w:tcPr>
            <w:tcW w:w="867" w:type="pct"/>
            <w:vAlign w:val="center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CheckPerson</w:t>
            </w:r>
          </w:p>
        </w:tc>
        <w:tc>
          <w:tcPr>
            <w:tcW w:w="1099" w:type="pct"/>
            <w:vAlign w:val="center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БКИ «Эквифакс»</w:t>
            </w:r>
          </w:p>
        </w:tc>
        <w:tc>
          <w:tcPr>
            <w:tcW w:w="926" w:type="pct"/>
            <w:vAlign w:val="center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«credits»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Доступ к информации о физических лицах.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Информация получается из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общедоступных источников.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 наличие проблем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 кредитами, судебных дел, просрочек платежей, розыска и т.д.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Предлагают бесплатные тестовые версии или ограниченный набор функций бесплатно.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 платный контент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Доступна Кредитная история, кредитный рейтинг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кредитной истории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05F7F">
        <w:tc>
          <w:tcPr>
            <w:tcW w:w="121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благонадежности контрагентов</w:t>
            </w:r>
          </w:p>
        </w:tc>
        <w:tc>
          <w:tcPr>
            <w:tcW w:w="892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67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099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26" w:type="pct"/>
          </w:tcPr>
          <w:p w:rsidR="00205F7F" w:rsidRDefault="00FD12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205F7F" w:rsidRDefault="00205F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Решение </w:t>
      </w:r>
      <w:r>
        <w:rPr>
          <w:rFonts w:ascii="Times New Roman" w:hAnsi="Times New Roman" w:cs="Times New Roman"/>
          <w:sz w:val="28"/>
          <w:szCs w:val="28"/>
          <w:lang w:val="en-US"/>
        </w:rPr>
        <w:t>CredScore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 банкам кредитный рейтинг на основании данных о кредитной истории и доходов клиента, а так же имеет приложение для сотрудников с удобным интуитивно понятным интерфейсом интерфейсом, позволяющее быстро проверить благонадёжность заёмщика, чего </w:t>
      </w:r>
      <w:r>
        <w:rPr>
          <w:rFonts w:ascii="Times New Roman" w:hAnsi="Times New Roman" w:cs="Times New Roman"/>
          <w:sz w:val="28"/>
          <w:szCs w:val="28"/>
        </w:rPr>
        <w:t>нет в других решениях.</w:t>
      </w:r>
    </w:p>
    <w:p w:rsidR="00205F7F" w:rsidRDefault="00FD12E0">
      <w:pPr>
        <w:pStyle w:val="2"/>
        <w:numPr>
          <w:ilvl w:val="1"/>
          <w:numId w:val="1"/>
        </w:numPr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1" w:name="_Toc1534"/>
      <w:r>
        <w:rPr>
          <w:rFonts w:ascii="Times New Roman" w:hAnsi="Times New Roman" w:cs="Times New Roman"/>
          <w:i w:val="0"/>
          <w:iCs w:val="0"/>
        </w:rPr>
        <w:t>Требования к разрабатываемому приложению</w:t>
      </w:r>
      <w:bookmarkEnd w:id="11"/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функциональным требованиям информационной системы оценки кредитоспособности заемщика относятся: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-Система должна хранить информацию о заёмщиках, включая персональные данные, финансовое положение и историю </w:t>
      </w:r>
      <w:r>
        <w:rPr>
          <w:rFonts w:ascii="Times New Roman" w:hAnsi="Times New Roman" w:cs="Times New Roman"/>
          <w:sz w:val="28"/>
          <w:szCs w:val="28"/>
        </w:rPr>
        <w:tab/>
        <w:t>кредитов.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-Возможность добавления, редактирования и удаления данных </w:t>
      </w:r>
      <w:r>
        <w:rPr>
          <w:rFonts w:ascii="Times New Roman" w:hAnsi="Times New Roman" w:cs="Times New Roman"/>
          <w:sz w:val="28"/>
          <w:szCs w:val="28"/>
        </w:rPr>
        <w:tab/>
        <w:t>о заёмщиках.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-Реализация алгоритмов кредитного скоринга для оценки кредитоспос</w:t>
      </w:r>
      <w:r>
        <w:rPr>
          <w:rFonts w:ascii="Times New Roman" w:hAnsi="Times New Roman" w:cs="Times New Roman"/>
          <w:sz w:val="28"/>
          <w:szCs w:val="28"/>
        </w:rPr>
        <w:t>обности заёмщиков.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-Предоставление прогноза вероятности возврата кредита на основе анализа данных.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</w:rPr>
        <w:t>К эксплуатационным требованиям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информационной системы оценки кредитоспособности заемщика относятся: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-Возможность работы с системой нескольким пользователям о</w:t>
      </w:r>
      <w:r>
        <w:rPr>
          <w:rFonts w:ascii="Times New Roman" w:hAnsi="Times New Roman" w:cs="Times New Roman"/>
          <w:sz w:val="28"/>
          <w:szCs w:val="28"/>
        </w:rPr>
        <w:t>дновременно с разными уровнями доступа.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-Поддержка операционной системы Windows 10.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-Наличие не менее 1 Гб свободного места на жестком диске компьютера пользователя.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-Использование серверной базы данных для централизованного хранения и управления данными.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-Применение механизма хэширования для защиты хранящихся данных о заёмщиках.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-Реализация мер безопасности для предотвращения несанкционированного доступа к информации.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-Наличие мыши и клавиатуры для ввода данных и взаимодействия с интерфейсом системы.</w:t>
      </w:r>
    </w:p>
    <w:p w:rsidR="00205F7F" w:rsidRDefault="00FD12E0">
      <w:pPr>
        <w:pStyle w:val="2"/>
        <w:numPr>
          <w:ilvl w:val="1"/>
          <w:numId w:val="1"/>
        </w:numPr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2" w:name="_Toc3463"/>
      <w:bookmarkStart w:id="13" w:name="_Toc165827271"/>
      <w:r>
        <w:rPr>
          <w:rFonts w:ascii="Times New Roman" w:hAnsi="Times New Roman" w:cs="Times New Roman"/>
          <w:i w:val="0"/>
          <w:iCs w:val="0"/>
        </w:rPr>
        <w:t>Харак</w:t>
      </w:r>
      <w:r>
        <w:rPr>
          <w:rFonts w:ascii="Times New Roman" w:hAnsi="Times New Roman" w:cs="Times New Roman"/>
          <w:i w:val="0"/>
          <w:iCs w:val="0"/>
        </w:rPr>
        <w:t>теристика инструментальных средств разработки</w:t>
      </w:r>
      <w:bookmarkEnd w:id="12"/>
      <w:bookmarkEnd w:id="13"/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Разрабатываемая информационная система оценки кредитоспособности заемщика построена на клиент-серверной архитектуре. Это решение обеспечивает эффективное взаимодействие между клиентскими устройствами и сервером</w:t>
      </w:r>
      <w:r>
        <w:rPr>
          <w:rFonts w:ascii="Times New Roman" w:hAnsi="Times New Roman" w:cs="Times New Roman"/>
          <w:sz w:val="28"/>
          <w:szCs w:val="28"/>
        </w:rPr>
        <w:t xml:space="preserve"> базы данных, что способствует централизованному управлению данными и согласованности информации. Клиентские устройства реализованы на языке программирования C# и взаимодействуют с сервером базы данных, который использует SQL для управления данными.</w:t>
      </w:r>
    </w:p>
    <w:p w:rsidR="00205F7F" w:rsidRPr="00E55823" w:rsidRDefault="00FD12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</w:t>
      </w:r>
      <w:r>
        <w:rPr>
          <w:rFonts w:ascii="Times New Roman" w:hAnsi="Times New Roman" w:cs="Times New Roman"/>
          <w:sz w:val="28"/>
          <w:szCs w:val="28"/>
        </w:rPr>
        <w:t>огические решения</w:t>
      </w:r>
      <w:r w:rsidRPr="00E55823">
        <w:rPr>
          <w:rFonts w:ascii="Times New Roman" w:hAnsi="Times New Roman" w:cs="Times New Roman"/>
          <w:sz w:val="28"/>
          <w:szCs w:val="28"/>
        </w:rPr>
        <w:t>: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данных: SQL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SQL (Structured Query Language) - это стандартный язык для работы с реляционными базами данных. SQL используется для создания и модификации схем базы данных (DDL), управления данными (DML) и обеспечения безопасности </w:t>
      </w:r>
      <w:r>
        <w:rPr>
          <w:rFonts w:ascii="Times New Roman" w:hAnsi="Times New Roman" w:cs="Times New Roman"/>
          <w:sz w:val="28"/>
          <w:szCs w:val="28"/>
        </w:rPr>
        <w:t>данных (DCL).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преимущества SQL: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Стандартизация: SQL является международным стандартом для работы с реляционными базами данных, что обеспечивает совместимость между различными системами управления базами данных (СУБД).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Эффективность: SQL </w:t>
      </w:r>
      <w:r>
        <w:rPr>
          <w:rFonts w:ascii="Times New Roman" w:hAnsi="Times New Roman" w:cs="Times New Roman"/>
          <w:sz w:val="28"/>
          <w:szCs w:val="28"/>
        </w:rPr>
        <w:t>предоставляет мощные и гибкие возможности для управления данными, включая поддержку сложных запросов, индексов и транзакций.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Централизованное управление данными: Использование SQL-сервера позволяет централизованно управлять данными, обеспечивая их целостно</w:t>
      </w:r>
      <w:r>
        <w:rPr>
          <w:rFonts w:ascii="Times New Roman" w:hAnsi="Times New Roman" w:cs="Times New Roman"/>
          <w:sz w:val="28"/>
          <w:szCs w:val="28"/>
        </w:rPr>
        <w:t>сть и безопасность.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Язык программирования: C#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C# (C-sharp) - это объектно-ориентированный язык программирования, разработанный компанией Microsoft. C# широко используется для разработки приложений под платформу .NET.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преимущества C#: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произ</w:t>
      </w:r>
      <w:r>
        <w:rPr>
          <w:rFonts w:ascii="Times New Roman" w:hAnsi="Times New Roman" w:cs="Times New Roman"/>
          <w:sz w:val="28"/>
          <w:szCs w:val="28"/>
        </w:rPr>
        <w:t>водительность: C# обеспечивает высокую производительность за счет эффективной компиляции и выполнения кода.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Широкий функциональный спектр: Язык поддерживает современные концепции программирования, такие как LINQ, асинхронное программирование, лямбда-выраже</w:t>
      </w:r>
      <w:r>
        <w:rPr>
          <w:rFonts w:ascii="Times New Roman" w:hAnsi="Times New Roman" w:cs="Times New Roman"/>
          <w:sz w:val="28"/>
          <w:szCs w:val="28"/>
        </w:rPr>
        <w:t>ния и многое другое.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Легкость интеграции с технологиями Microsoft: C# тесно интегрирован с .NET Framework, что позволяет легко использовать библиотеки и службы Microsoft, такие как WPF, ASP.NET и другие.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Технология разработки пользовательского интерфейса: </w:t>
      </w:r>
      <w:r>
        <w:rPr>
          <w:rFonts w:ascii="Times New Roman" w:hAnsi="Times New Roman" w:cs="Times New Roman"/>
          <w:sz w:val="28"/>
          <w:szCs w:val="28"/>
        </w:rPr>
        <w:t>WPF (Windows Presentation Foundation)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WPF (Windows Presentation Foundation) - это технология от Microsoft для создания графических интерфейсов в приложениях на платформе Windows. WPF позволяет разработчикам создавать современные, интерактивные и стильные п</w:t>
      </w:r>
      <w:r>
        <w:rPr>
          <w:rFonts w:ascii="Times New Roman" w:hAnsi="Times New Roman" w:cs="Times New Roman"/>
          <w:sz w:val="28"/>
          <w:szCs w:val="28"/>
        </w:rPr>
        <w:t>ользовательские интерфейсы.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Основные преимущества WPF: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Разделение логики и представления: WPF поддерживает паттерн MVVM (Model-View-ViewModel), который помогает разделить бизнес-логику приложения и его представление.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Гибкость и мощные возможности UI: WPF п</w:t>
      </w:r>
      <w:r>
        <w:rPr>
          <w:rFonts w:ascii="Times New Roman" w:hAnsi="Times New Roman" w:cs="Times New Roman"/>
          <w:sz w:val="28"/>
          <w:szCs w:val="28"/>
        </w:rPr>
        <w:t>редоставляет богатый набор средств для создания анимаций, стилей и пользовательских элементов управления.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другими технологиями: WPF легко интегрируется с другими технологиями и инструментами разработки на платформе .NET.</w:t>
      </w:r>
    </w:p>
    <w:p w:rsidR="00205F7F" w:rsidRDefault="00FD12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</w:t>
      </w:r>
      <w:r>
        <w:rPr>
          <w:rFonts w:ascii="Times New Roman" w:hAnsi="Times New Roman" w:cs="Times New Roman"/>
          <w:sz w:val="28"/>
          <w:szCs w:val="28"/>
        </w:rPr>
        <w:t>ие перечисленных технологий и инструментов обеспечивает надежную и эффективную основу для создания</w:t>
      </w:r>
      <w:r w:rsidRPr="00E558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десктоп приложения информационной системы оценки кредитоспособности заемщика. Клиент-серверная архитектура, мощь SQL для управления данными, высокопроизводит</w:t>
      </w:r>
      <w:r>
        <w:rPr>
          <w:rFonts w:ascii="Times New Roman" w:hAnsi="Times New Roman" w:cs="Times New Roman"/>
          <w:sz w:val="28"/>
          <w:szCs w:val="28"/>
        </w:rPr>
        <w:t>ельный C# для бизнес-логики и современные интерфейсы на основе WPF позволяют разработать систему, которая удовлетворяет требованиям современных финансовых учреждений и помогает снизить риски при кредитовании.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Обоснование необходимости практической части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</w:t>
      </w:r>
      <w:r>
        <w:rPr>
          <w:rFonts w:ascii="Times New Roman" w:hAnsi="Times New Roman" w:cs="Times New Roman"/>
          <w:sz w:val="28"/>
          <w:szCs w:val="28"/>
        </w:rPr>
        <w:t>от раздел аргументирует важность и целесообразность проведения практической части дипломного проекта, демонстрируя, как разработка и внедрение информационной системы для оценки кредитоспособности заёмщиков приведет к конкретным выгодам и решит существующие</w:t>
      </w:r>
      <w:r>
        <w:rPr>
          <w:rFonts w:ascii="Times New Roman" w:hAnsi="Times New Roman" w:cs="Times New Roman"/>
          <w:sz w:val="28"/>
          <w:szCs w:val="28"/>
        </w:rPr>
        <w:t xml:space="preserve"> проблемы.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Улучшение процесса кредитования: Разработка информационной системы позволит оптимизировать процессы выдачи и управления кредитами, обеспечив более быстрое и точное принятие решений о выдаче кредита. Автоматизация анализа данных и оценки креди</w:t>
      </w:r>
      <w:r>
        <w:rPr>
          <w:rFonts w:ascii="Times New Roman" w:hAnsi="Times New Roman" w:cs="Times New Roman"/>
          <w:sz w:val="28"/>
          <w:szCs w:val="28"/>
        </w:rPr>
        <w:t xml:space="preserve">тоспособности значительно </w:t>
      </w:r>
      <w:r>
        <w:rPr>
          <w:rFonts w:ascii="Times New Roman" w:hAnsi="Times New Roman" w:cs="Times New Roman"/>
          <w:sz w:val="28"/>
          <w:szCs w:val="28"/>
        </w:rPr>
        <w:lastRenderedPageBreak/>
        <w:t>улучшит качество принимаемых решений, сокращая время рассмотрения заявок.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Повышение эффективности кредитного портфеля: Информационная система сможет эффективно мониторить состояние кредитного портфеля, анализировать риски и пре</w:t>
      </w:r>
      <w:r>
        <w:rPr>
          <w:rFonts w:ascii="Times New Roman" w:hAnsi="Times New Roman" w:cs="Times New Roman"/>
          <w:sz w:val="28"/>
          <w:szCs w:val="28"/>
        </w:rPr>
        <w:t>доставлять своевременную отчетность. Это позволит банку принимать обоснованные решения по управлению кредитным портфелем, снижая риски неплатежеспособности и улучшая его эффективность.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Обеспечение безопасности данных: Централизованный учет в информацион</w:t>
      </w:r>
      <w:r>
        <w:rPr>
          <w:rFonts w:ascii="Times New Roman" w:hAnsi="Times New Roman" w:cs="Times New Roman"/>
          <w:sz w:val="28"/>
          <w:szCs w:val="28"/>
        </w:rPr>
        <w:t>ной системе гарантирует безопасное хранение и обработку данных заёмщиков. Механизмы шифрования и правильные правила доступа обеспечат защиту конфиденциальной информации, соответствуя законодательным требованиям.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Экономия времени и ресурсов: Автоматизаци</w:t>
      </w:r>
      <w:r>
        <w:rPr>
          <w:rFonts w:ascii="Times New Roman" w:hAnsi="Times New Roman" w:cs="Times New Roman"/>
          <w:sz w:val="28"/>
          <w:szCs w:val="28"/>
        </w:rPr>
        <w:t>я процессов принятия решений и управления кредитами снизит нагрузку на сотрудников и сэкономит время. Это позволит банку более эффективно использовать свои ресурсы, улучшая общую производительность.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Адаптивность к изменениям в рыночных условиях: Информа</w:t>
      </w:r>
      <w:r>
        <w:rPr>
          <w:rFonts w:ascii="Times New Roman" w:hAnsi="Times New Roman" w:cs="Times New Roman"/>
          <w:sz w:val="28"/>
          <w:szCs w:val="28"/>
        </w:rPr>
        <w:t>ционная система легко масштабируется и может быть адаптирована к изменениям в рыночных условиях, позволяя банку оперативно реагировать на новые требования и улучшать свои сервисы.</w:t>
      </w:r>
    </w:p>
    <w:p w:rsidR="00205F7F" w:rsidRDefault="00FD12E0">
      <w:pPr>
        <w:spacing w:line="360" w:lineRule="auto"/>
        <w:ind w:leftChars="25" w:left="55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практическая часть дипломного проекта является ключевым этапо</w:t>
      </w:r>
      <w:r>
        <w:rPr>
          <w:rFonts w:ascii="Times New Roman" w:hAnsi="Times New Roman" w:cs="Times New Roman"/>
          <w:sz w:val="28"/>
          <w:szCs w:val="28"/>
        </w:rPr>
        <w:t>м, обеспечивающим внедрение эффективной информационной системы для оценки кредитоспособности заёмщиков и достижение реальных выгод для банка.</w:t>
      </w:r>
    </w:p>
    <w:p w:rsidR="00205F7F" w:rsidRDefault="00FD12E0">
      <w:pPr>
        <w:pStyle w:val="1"/>
        <w:ind w:firstLineChars="125" w:firstLine="350"/>
        <w:rPr>
          <w:rFonts w:cs="Times New Roman"/>
        </w:rPr>
      </w:pPr>
      <w:bookmarkStart w:id="14" w:name="_Toc29455"/>
      <w:r>
        <w:rPr>
          <w:rFonts w:cs="Times New Roman"/>
        </w:rPr>
        <w:lastRenderedPageBreak/>
        <w:t>ГЛАВА 2. РЕАЛИЗАЦИЯ ПРОЕКТА</w:t>
      </w:r>
      <w:bookmarkEnd w:id="14"/>
    </w:p>
    <w:p w:rsidR="00205F7F" w:rsidRDefault="00FD12E0">
      <w:pPr>
        <w:pStyle w:val="2"/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5" w:name="_Toc19390"/>
      <w:r>
        <w:rPr>
          <w:rFonts w:ascii="Times New Roman" w:hAnsi="Times New Roman" w:cs="Times New Roman"/>
          <w:i w:val="0"/>
          <w:iCs w:val="0"/>
        </w:rPr>
        <w:t>2.1 Анализ требований и определение спецификаций программного обеспечения.</w:t>
      </w:r>
      <w:bookmarkEnd w:id="15"/>
    </w:p>
    <w:p w:rsidR="00205F7F" w:rsidRDefault="00FD12E0">
      <w:pPr>
        <w:pStyle w:val="aa"/>
        <w:ind w:firstLineChars="125" w:firstLine="350"/>
      </w:pPr>
      <w:r>
        <w:rPr>
          <w:b/>
          <w:bCs/>
        </w:rPr>
        <w:t xml:space="preserve"> </w:t>
      </w:r>
      <w:r>
        <w:t>Д</w:t>
      </w:r>
      <w:r>
        <w:t xml:space="preserve">ля </w:t>
      </w:r>
      <w:r>
        <w:t>разработки программного продукта, нужно определить спецификации и построить следующие диаграммы:</w:t>
      </w:r>
    </w:p>
    <w:p w:rsidR="00205F7F" w:rsidRDefault="00FD12E0">
      <w:pPr>
        <w:pStyle w:val="aa"/>
        <w:numPr>
          <w:ilvl w:val="0"/>
          <w:numId w:val="4"/>
        </w:numPr>
        <w:ind w:left="0" w:firstLineChars="125" w:firstLine="350"/>
      </w:pPr>
      <w:r>
        <w:t>диаграмма вариантов использования;</w:t>
      </w:r>
    </w:p>
    <w:p w:rsidR="00205F7F" w:rsidRDefault="00FD12E0">
      <w:pPr>
        <w:pStyle w:val="aa"/>
        <w:numPr>
          <w:ilvl w:val="0"/>
          <w:numId w:val="4"/>
        </w:numPr>
        <w:ind w:left="0" w:firstLineChars="125" w:firstLine="350"/>
        <w:rPr>
          <w:lang w:val="en-US"/>
        </w:rPr>
      </w:pPr>
      <w:r>
        <w:t>диаграмма последовательности</w:t>
      </w:r>
      <w:r>
        <w:rPr>
          <w:lang w:val="en-US"/>
        </w:rPr>
        <w:t>;</w:t>
      </w:r>
    </w:p>
    <w:p w:rsidR="00205F7F" w:rsidRDefault="00FD12E0">
      <w:pPr>
        <w:pStyle w:val="aa"/>
        <w:numPr>
          <w:ilvl w:val="0"/>
          <w:numId w:val="4"/>
        </w:numPr>
        <w:ind w:left="0" w:firstLineChars="125" w:firstLine="350"/>
        <w:rPr>
          <w:lang w:val="en-US"/>
        </w:rPr>
      </w:pPr>
      <w:r>
        <w:t>диаграмма деятельности</w:t>
      </w:r>
      <w:r>
        <w:rPr>
          <w:lang w:val="en-US"/>
        </w:rPr>
        <w:t>;</w:t>
      </w:r>
    </w:p>
    <w:p w:rsidR="00205F7F" w:rsidRDefault="00FD12E0">
      <w:pPr>
        <w:spacing w:after="0"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показана диаграмма вариантов использования, которая состо</w:t>
      </w:r>
      <w:r>
        <w:rPr>
          <w:rFonts w:ascii="Times New Roman" w:hAnsi="Times New Roman" w:cs="Times New Roman"/>
          <w:sz w:val="28"/>
          <w:szCs w:val="28"/>
        </w:rPr>
        <w:t>ит из действий, совершаемых пользователем в программе</w:t>
      </w:r>
    </w:p>
    <w:p w:rsidR="00205F7F" w:rsidRDefault="00FD12E0">
      <w:pPr>
        <w:spacing w:line="360" w:lineRule="auto"/>
        <w:ind w:firstLineChars="125" w:firstLine="275"/>
        <w:jc w:val="center"/>
      </w:pPr>
      <w:r>
        <w:rPr>
          <w:noProof/>
        </w:rPr>
        <w:drawing>
          <wp:inline distT="0" distB="0" distL="114300" distR="114300">
            <wp:extent cx="6115050" cy="2500630"/>
            <wp:effectExtent l="0" t="0" r="11430" b="1397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Диаграмма вариантов использования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(use case diagram) для системы оценки кредитоспособности заемщика отображает взаимодействие двух типов пользователей </w:t>
      </w:r>
      <w:r>
        <w:rPr>
          <w:rFonts w:ascii="Times New Roman" w:hAnsi="Times New Roman" w:cs="Times New Roman"/>
          <w:sz w:val="28"/>
          <w:szCs w:val="28"/>
        </w:rPr>
        <w:t>(администратор и сотрудник) с системой и описывает основные функциональные возможности, предоставляемые для каждой роли.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элементы диаграммы: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 в систему (роль админа): Процесс авторизации администратора в системе.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и реда</w:t>
      </w:r>
      <w:r>
        <w:rPr>
          <w:rFonts w:ascii="Times New Roman" w:hAnsi="Times New Roman" w:cs="Times New Roman"/>
          <w:sz w:val="28"/>
          <w:szCs w:val="28"/>
        </w:rPr>
        <w:t>ктирование аккаунтов: После входа в систему администратор имеет возможность создавать новые учетные записи пользователей, а также редактировать существующие. Это обеспечивает управление доступом и поддержание актуальности учетных данных.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Сотрудник: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 в </w:t>
      </w:r>
      <w:r>
        <w:rPr>
          <w:rFonts w:ascii="Times New Roman" w:hAnsi="Times New Roman" w:cs="Times New Roman"/>
          <w:sz w:val="28"/>
          <w:szCs w:val="28"/>
        </w:rPr>
        <w:t>систему (роль сотрудника): Процесс авторизации сотрудника в системе.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и редактирование клиентов: После входа в систему сотрудник может создавать новые записи клиентов и редактировать уже существующие. Это основная функция для управления информацией</w:t>
      </w:r>
      <w:r>
        <w:rPr>
          <w:rFonts w:ascii="Times New Roman" w:hAnsi="Times New Roman" w:cs="Times New Roman"/>
          <w:sz w:val="28"/>
          <w:szCs w:val="28"/>
        </w:rPr>
        <w:t xml:space="preserve"> о клиентах.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 редактирование сводки клиента: Сотрудник может просматривать подробную информацию о клиентах и вносить изменения в сводку данных клиента. Это позволяет сотруднику проводить анализ и оценку кредитоспособности клиентов.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6 </w:t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оказана диаграмма деятельности</w:t>
      </w:r>
    </w:p>
    <w:p w:rsidR="00205F7F" w:rsidRDefault="00FD12E0">
      <w:pPr>
        <w:spacing w:line="360" w:lineRule="auto"/>
        <w:ind w:firstLineChars="125" w:firstLine="300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>
            <wp:extent cx="4075430" cy="3820160"/>
            <wp:effectExtent l="0" t="0" r="8890" b="5080"/>
            <wp:docPr id="28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Рисунок 6. диаграмма деятельности.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 xml:space="preserve">Диаграмма деятельности представляет собой схематическое отображение процесса оценки кредитоспособности заемщиков в системе. Она включает основные шаги и решения, которые выполняются </w:t>
      </w:r>
      <w:r>
        <w:rPr>
          <w:rFonts w:ascii="Times New Roman" w:eastAsia="SimSun" w:hAnsi="Times New Roman" w:cs="Times New Roman"/>
          <w:sz w:val="28"/>
          <w:szCs w:val="28"/>
        </w:rPr>
        <w:t>сотрудниками и администраторами.</w:t>
      </w:r>
    </w:p>
    <w:p w:rsidR="00205F7F" w:rsidRDefault="00FD12E0">
      <w:pPr>
        <w:pStyle w:val="2"/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6" w:name="_Toc27857"/>
      <w:r>
        <w:rPr>
          <w:rFonts w:ascii="Times New Roman" w:hAnsi="Times New Roman" w:cs="Times New Roman"/>
          <w:i w:val="0"/>
          <w:iCs w:val="0"/>
        </w:rPr>
        <w:t xml:space="preserve">2.2 </w:t>
      </w:r>
      <w:r>
        <w:rPr>
          <w:i w:val="0"/>
          <w:iCs w:val="0"/>
        </w:rPr>
        <w:t>Проектирование программного обеспечения.</w:t>
      </w:r>
      <w:bookmarkEnd w:id="16"/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показана диаграмма последовательности, которая показывает взаимодействие пользователя с приложением</w:t>
      </w:r>
    </w:p>
    <w:p w:rsidR="00205F7F" w:rsidRDefault="00FD12E0">
      <w:pPr>
        <w:spacing w:line="360" w:lineRule="auto"/>
        <w:ind w:firstLineChars="125" w:firstLine="275"/>
        <w:jc w:val="both"/>
      </w:pPr>
      <w:r>
        <w:rPr>
          <w:noProof/>
        </w:rPr>
        <w:lastRenderedPageBreak/>
        <w:drawing>
          <wp:inline distT="0" distB="0" distL="114300" distR="114300">
            <wp:extent cx="6120130" cy="3493770"/>
            <wp:effectExtent l="0" t="0" r="6350" b="11430"/>
            <wp:docPr id="3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диаграмма последовательности.</w:t>
      </w:r>
    </w:p>
    <w:p w:rsidR="00205F7F" w:rsidRPr="00E55823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Pr="00E55823">
        <w:rPr>
          <w:rFonts w:ascii="Times New Roman" w:hAnsi="Times New Roman" w:cs="Times New Roman"/>
          <w:sz w:val="28"/>
          <w:szCs w:val="28"/>
        </w:rPr>
        <w:t xml:space="preserve">последовательности представляет собой детализированное отображение взаимодействий между различными компонентами информационной системы оценки кредитоспособности заемщика в процессе авторизации и работы с клиентами. На диаграмме показаны следующие основные </w:t>
      </w:r>
      <w:r w:rsidRPr="00E55823">
        <w:rPr>
          <w:rFonts w:ascii="Times New Roman" w:hAnsi="Times New Roman" w:cs="Times New Roman"/>
          <w:sz w:val="28"/>
          <w:szCs w:val="28"/>
        </w:rPr>
        <w:t>этапы и взаимодействия:</w:t>
      </w:r>
    </w:p>
    <w:p w:rsidR="00205F7F" w:rsidRPr="00E55823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Авторизация пользователя:</w:t>
      </w:r>
    </w:p>
    <w:p w:rsidR="00205F7F" w:rsidRPr="00E55823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Ввод логина и пароля: Пользователь или администратор вводит учетные данные и нажимает кнопку "Вход".</w:t>
      </w:r>
    </w:p>
    <w:p w:rsidR="00205F7F" w:rsidRPr="00E55823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 xml:space="preserve">Проверка учетных данных: </w:t>
      </w:r>
      <w:r>
        <w:rPr>
          <w:rFonts w:ascii="Times New Roman" w:hAnsi="Times New Roman" w:cs="Times New Roman"/>
          <w:sz w:val="28"/>
          <w:szCs w:val="28"/>
          <w:lang w:val="en-US"/>
        </w:rPr>
        <w:t>AuthPage</w:t>
      </w:r>
      <w:r w:rsidRPr="00E55823">
        <w:rPr>
          <w:rFonts w:ascii="Times New Roman" w:hAnsi="Times New Roman" w:cs="Times New Roman"/>
          <w:sz w:val="28"/>
          <w:szCs w:val="28"/>
        </w:rPr>
        <w:t xml:space="preserve"> передает введенные данные 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E55823">
        <w:rPr>
          <w:rFonts w:ascii="Times New Roman" w:hAnsi="Times New Roman" w:cs="Times New Roman"/>
          <w:sz w:val="28"/>
          <w:szCs w:val="28"/>
        </w:rPr>
        <w:t>, который взаимодействует с базо</w:t>
      </w:r>
      <w:r w:rsidRPr="00E55823">
        <w:rPr>
          <w:rFonts w:ascii="Times New Roman" w:hAnsi="Times New Roman" w:cs="Times New Roman"/>
          <w:sz w:val="28"/>
          <w:szCs w:val="28"/>
        </w:rPr>
        <w:t>й данных для проверки правильности данных.</w:t>
      </w:r>
    </w:p>
    <w:p w:rsidR="00205F7F" w:rsidRPr="00E55823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Результат проверки: База данных возвращает результат проверки. В случае успешной авторизации пользователь переходит на главную страницу, в зависимости от роли (пользователь или администратор).</w:t>
      </w:r>
    </w:p>
    <w:p w:rsidR="00205F7F" w:rsidRPr="00E55823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lastRenderedPageBreak/>
        <w:t>Переход на главную с</w:t>
      </w:r>
      <w:r w:rsidRPr="00E55823">
        <w:rPr>
          <w:rFonts w:ascii="Times New Roman" w:hAnsi="Times New Roman" w:cs="Times New Roman"/>
          <w:sz w:val="28"/>
          <w:szCs w:val="28"/>
        </w:rPr>
        <w:t>траницу:</w:t>
      </w:r>
    </w:p>
    <w:p w:rsidR="00205F7F" w:rsidRPr="00E55823" w:rsidRDefault="00FD12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Отображение главной страницы: В зависимости от роли, пользователь или администратор видит соответствующую главную страницу. Администратор получает возможность перехода на страницу администратора для выполнения административных функций.</w:t>
      </w:r>
    </w:p>
    <w:p w:rsidR="00205F7F" w:rsidRPr="00E55823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Работа с кл</w:t>
      </w:r>
      <w:r w:rsidRPr="00E55823">
        <w:rPr>
          <w:rFonts w:ascii="Times New Roman" w:hAnsi="Times New Roman" w:cs="Times New Roman"/>
          <w:sz w:val="28"/>
          <w:szCs w:val="28"/>
        </w:rPr>
        <w:t>иентами:</w:t>
      </w:r>
    </w:p>
    <w:p w:rsidR="00205F7F" w:rsidRPr="00E55823" w:rsidRDefault="00FD12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Отображение списка клиентов: При переходе на страницу клиентов, запрашивается список клиентов из базы данных.</w:t>
      </w:r>
    </w:p>
    <w:p w:rsidR="00205F7F" w:rsidRPr="00E55823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Поиск и фильтрация: Пользователь вводит текст для поиска, выбирает фильтр и запрашивает данные с фильтрацией. База данных возвращает отфи</w:t>
      </w:r>
      <w:r w:rsidRPr="00E55823">
        <w:rPr>
          <w:rFonts w:ascii="Times New Roman" w:hAnsi="Times New Roman" w:cs="Times New Roman"/>
          <w:sz w:val="28"/>
          <w:szCs w:val="28"/>
        </w:rPr>
        <w:t>льтрованные данные, которые отображаются на странице клиентов.</w:t>
      </w:r>
    </w:p>
    <w:p w:rsidR="00205F7F" w:rsidRPr="00E55823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Взаимодействие с интерфейсом:</w:t>
      </w:r>
    </w:p>
    <w:p w:rsidR="00205F7F" w:rsidRPr="00E55823" w:rsidRDefault="00FD12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Ввод данных и отображение: Пользователь вводит данные для поиска, выбирает фильтры и система обновляет отображение списка клиентов в реальном времени.</w:t>
      </w:r>
    </w:p>
    <w:p w:rsidR="00205F7F" w:rsidRDefault="00FD12E0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111115" cy="3050540"/>
            <wp:effectExtent l="0" t="0" r="9525" b="12700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Рисунок8. </w:t>
      </w:r>
      <w:r>
        <w:rPr>
          <w:rFonts w:ascii="Times New Roman" w:hAnsi="Times New Roman" w:cs="Times New Roman"/>
          <w:sz w:val="28"/>
          <w:szCs w:val="28"/>
          <w:lang w:val="en-US"/>
        </w:rPr>
        <w:t>ER-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:rsidR="00205F7F" w:rsidRDefault="00205F7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5F7F" w:rsidRDefault="00FD12E0">
      <w:pPr>
        <w:pStyle w:val="2"/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7" w:name="_Toc29541"/>
      <w:r>
        <w:rPr>
          <w:rFonts w:ascii="Times New Roman" w:hAnsi="Times New Roman" w:cs="Times New Roman"/>
          <w:i w:val="0"/>
          <w:iCs w:val="0"/>
        </w:rPr>
        <w:t>2.3 Разработка программного обеспечения</w:t>
      </w:r>
      <w:bookmarkEnd w:id="17"/>
    </w:p>
    <w:p w:rsidR="00205F7F" w:rsidRDefault="00FD12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 указана таблица клиента в которой хранятся общие данные о заемщике такие как ФИО, серия номер паспорта, ИНН, адрес и т.д.</w:t>
      </w:r>
    </w:p>
    <w:p w:rsidR="00205F7F" w:rsidRDefault="00FD12E0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326380" cy="4235450"/>
            <wp:effectExtent l="0" t="0" r="7620" b="127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Рисунок9. Структура таблицы данных о клиенте</w:t>
      </w:r>
    </w:p>
    <w:p w:rsidR="00205F7F" w:rsidRPr="00E55823" w:rsidRDefault="00E558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10-13 указана структура таблиц данных о налоговых задолженностей, банкротств и фссп клиентов. Так же можно увидеть находится клиент в розыске и действителен ли его ИНН</w:t>
      </w:r>
    </w:p>
    <w:p w:rsidR="00205F7F" w:rsidRDefault="00FD12E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886450" cy="1819275"/>
            <wp:effectExtent l="0" t="0" r="11430" b="952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 10. Структура таблицы сводных данных по клиенту.</w:t>
      </w:r>
    </w:p>
    <w:p w:rsidR="00205F7F" w:rsidRDefault="00FD12E0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876925" cy="1314450"/>
            <wp:effectExtent l="0" t="0" r="5715" b="11430"/>
            <wp:docPr id="1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Структура таблицы ФССП.</w:t>
      </w:r>
    </w:p>
    <w:p w:rsidR="00205F7F" w:rsidRDefault="00FD12E0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867400" cy="1314450"/>
            <wp:effectExtent l="0" t="0" r="0" b="11430"/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Структура таблицы налоговых задолженностей.</w:t>
      </w:r>
    </w:p>
    <w:p w:rsidR="00205F7F" w:rsidRDefault="00FD12E0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848350" cy="1562100"/>
            <wp:effectExtent l="0" t="0" r="3810" b="7620"/>
            <wp:docPr id="2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13. Структура таблицы банкротств.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запуске приложения пользователь оказывается на странице ав</w:t>
      </w:r>
      <w:r>
        <w:rPr>
          <w:rFonts w:ascii="Times New Roman" w:hAnsi="Times New Roman" w:cs="Times New Roman"/>
          <w:sz w:val="28"/>
          <w:szCs w:val="28"/>
        </w:rPr>
        <w:t xml:space="preserve">торизации представленной на рисунке 14. </w:t>
      </w:r>
    </w:p>
    <w:p w:rsidR="00205F7F" w:rsidRDefault="00FD12E0">
      <w:pPr>
        <w:spacing w:line="360" w:lineRule="auto"/>
        <w:ind w:firstLineChars="125" w:firstLine="275"/>
        <w:jc w:val="both"/>
      </w:pPr>
      <w:r>
        <w:rPr>
          <w:noProof/>
        </w:rPr>
        <w:drawing>
          <wp:inline distT="0" distB="0" distL="114300" distR="114300">
            <wp:extent cx="5846445" cy="3653790"/>
            <wp:effectExtent l="12700" t="12700" r="23495" b="21590"/>
            <wp:docPr id="1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6537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Страница входа.</w:t>
      </w:r>
    </w:p>
    <w:p w:rsidR="00205F7F" w:rsidRPr="00E55823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Page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Class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="credit_normal.Pages.AuthPage"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="http://schemas.microsoft.com/winfx/2006/xaml/presentation"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="http://schemas.microsoft.com/winfx/2006/xaml"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="http://schemas.openxmlformats.org/markup-compatibility/2006"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="http://schemas.microsoft.com/expression/blend/2008"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local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="clr-namespace:credit_normal.Pages"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Ignorable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="800"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Title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Вход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"&gt;</w:t>
      </w:r>
    </w:p>
    <w:p w:rsidR="00205F7F" w:rsidRPr="00E55823" w:rsidRDefault="00205F7F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="460"&gt;&lt;/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Вход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в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систему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="Center"/&gt;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PasswordBox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="Password"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="10,10,10,10"/&gt;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="Login"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="10,10,10,10"/&gt;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="Right"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Логин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="Right"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Пароль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="Right"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="Right"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="Center"/&gt;</w:t>
      </w:r>
    </w:p>
    <w:p w:rsidR="00205F7F" w:rsidRPr="00E55823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="Entr"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Войти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="234"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="10,10,10,10"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="Entr_Click"/&gt;</w:t>
      </w:r>
    </w:p>
    <w:p w:rsidR="00205F7F" w:rsidRDefault="00FD12E0">
      <w:pPr>
        <w:spacing w:line="360" w:lineRule="auto"/>
        <w:ind w:firstLineChars="125" w:firstLine="238"/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Grid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spacing w:line="360" w:lineRule="auto"/>
        <w:ind w:firstLineChars="125" w:firstLine="23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Page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205F7F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предствленной на рисунках 16 и 17 находятся кнопки навигации по разделам программы</w:t>
      </w:r>
    </w:p>
    <w:p w:rsidR="00205F7F" w:rsidRDefault="00FD12E0">
      <w:pPr>
        <w:spacing w:line="360" w:lineRule="auto"/>
        <w:ind w:firstLineChars="125" w:firstLine="275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8970" cy="3385820"/>
            <wp:effectExtent l="12700" t="12700" r="19050" b="15240"/>
            <wp:docPr id="2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858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Домашняя страница администратора.</w:t>
      </w:r>
    </w:p>
    <w:p w:rsidR="00205F7F" w:rsidRDefault="00FD12E0">
      <w:pPr>
        <w:spacing w:line="360" w:lineRule="auto"/>
        <w:ind w:firstLineChars="125" w:firstLine="275"/>
        <w:jc w:val="center"/>
      </w:pPr>
      <w:r>
        <w:rPr>
          <w:noProof/>
        </w:rPr>
        <w:drawing>
          <wp:inline distT="0" distB="0" distL="114300" distR="114300">
            <wp:extent cx="5741670" cy="3366135"/>
            <wp:effectExtent l="12700" t="12700" r="21590" b="19685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33661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Домашняя страница пользователя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управления </w:t>
      </w:r>
      <w:r>
        <w:rPr>
          <w:rFonts w:ascii="Times New Roman" w:hAnsi="Times New Roman" w:cs="Times New Roman"/>
          <w:sz w:val="28"/>
          <w:szCs w:val="28"/>
        </w:rPr>
        <w:t>аккаунтами представленной на рисунке 16 админ может создавать, редактировать, а так же удалять аккаунты сотрудников.</w:t>
      </w:r>
    </w:p>
    <w:p w:rsidR="00205F7F" w:rsidRDefault="00FD12E0">
      <w:pPr>
        <w:spacing w:line="360" w:lineRule="auto"/>
        <w:ind w:firstLineChars="125" w:firstLine="275"/>
        <w:jc w:val="center"/>
      </w:pPr>
      <w:r>
        <w:rPr>
          <w:noProof/>
        </w:rPr>
        <w:drawing>
          <wp:inline distT="0" distB="0" distL="114300" distR="114300">
            <wp:extent cx="5710555" cy="3368675"/>
            <wp:effectExtent l="12700" t="12700" r="22225" b="17145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368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Страница списка аккаунтов.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страницы аккаунтов: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</w:t>
      </w:r>
      <w:r>
        <w:rPr>
          <w:rFonts w:ascii="Cascadia Mono" w:eastAsia="Cascadia Mono" w:hAnsi="Cascadia Mono"/>
          <w:color w:val="A31515"/>
          <w:sz w:val="19"/>
          <w:szCs w:val="24"/>
        </w:rPr>
        <w:t>Page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x</w:t>
      </w:r>
      <w:r>
        <w:rPr>
          <w:rFonts w:ascii="Cascadia Mono" w:eastAsia="Cascadia Mono" w:hAnsi="Cascadia Mono"/>
          <w:color w:val="0000FF"/>
          <w:sz w:val="19"/>
          <w:szCs w:val="24"/>
        </w:rPr>
        <w:t>:</w:t>
      </w:r>
      <w:r>
        <w:rPr>
          <w:rFonts w:ascii="Cascadia Mono" w:eastAsia="Cascadia Mono" w:hAnsi="Cascadia Mono"/>
          <w:color w:val="FF0000"/>
          <w:sz w:val="19"/>
          <w:szCs w:val="24"/>
        </w:rPr>
        <w:t>Class</w:t>
      </w:r>
      <w:r>
        <w:rPr>
          <w:rFonts w:ascii="Cascadia Mono" w:eastAsia="Cascadia Mono" w:hAnsi="Cascadia Mono"/>
          <w:color w:val="0000FF"/>
          <w:sz w:val="19"/>
          <w:szCs w:val="24"/>
        </w:rPr>
        <w:t>="credit_normal.Pages.RedactAccs"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 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xmlns</w:t>
      </w:r>
      <w:r>
        <w:rPr>
          <w:rFonts w:ascii="Cascadia Mono" w:eastAsia="Cascadia Mono" w:hAnsi="Cascadia Mono"/>
          <w:color w:val="0000FF"/>
          <w:sz w:val="19"/>
          <w:szCs w:val="24"/>
        </w:rPr>
        <w:t>="http://schemas.microsoft.com/winfx/2006/xaml/presentation"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 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xmlns</w:t>
      </w:r>
      <w:r>
        <w:rPr>
          <w:rFonts w:ascii="Cascadia Mono" w:eastAsia="Cascadia Mono" w:hAnsi="Cascadia Mono"/>
          <w:color w:val="0000FF"/>
          <w:sz w:val="19"/>
          <w:szCs w:val="24"/>
        </w:rPr>
        <w:t>:</w:t>
      </w:r>
      <w:r>
        <w:rPr>
          <w:rFonts w:ascii="Cascadia Mono" w:eastAsia="Cascadia Mono" w:hAnsi="Cascadia Mono"/>
          <w:color w:val="FF0000"/>
          <w:sz w:val="19"/>
          <w:szCs w:val="24"/>
        </w:rPr>
        <w:t>x</w:t>
      </w:r>
      <w:r>
        <w:rPr>
          <w:rFonts w:ascii="Cascadia Mono" w:eastAsia="Cascadia Mono" w:hAnsi="Cascadia Mono"/>
          <w:color w:val="0000FF"/>
          <w:sz w:val="19"/>
          <w:szCs w:val="24"/>
        </w:rPr>
        <w:t>="http://schemas.microsoft.com/winfx/2006/xaml"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 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xmlns</w:t>
      </w:r>
      <w:r>
        <w:rPr>
          <w:rFonts w:ascii="Cascadia Mono" w:eastAsia="Cascadia Mono" w:hAnsi="Cascadia Mono"/>
          <w:color w:val="0000FF"/>
          <w:sz w:val="19"/>
          <w:szCs w:val="24"/>
        </w:rPr>
        <w:t>:</w:t>
      </w:r>
      <w:r>
        <w:rPr>
          <w:rFonts w:ascii="Cascadia Mono" w:eastAsia="Cascadia Mono" w:hAnsi="Cascadia Mono"/>
          <w:color w:val="FF0000"/>
          <w:sz w:val="19"/>
          <w:szCs w:val="24"/>
        </w:rPr>
        <w:t>mc</w:t>
      </w:r>
      <w:r>
        <w:rPr>
          <w:rFonts w:ascii="Cascadia Mono" w:eastAsia="Cascadia Mono" w:hAnsi="Cascadia Mono"/>
          <w:color w:val="0000FF"/>
          <w:sz w:val="19"/>
          <w:szCs w:val="24"/>
        </w:rPr>
        <w:t>="http://schemas.openxmlformats.org/markup-compatibility/2006"</w:t>
      </w:r>
      <w:r>
        <w:rPr>
          <w:rFonts w:ascii="Cascadia Mono" w:eastAsia="Cascadia Mono" w:hAnsi="Cascadia Mono"/>
          <w:color w:val="000000"/>
          <w:sz w:val="19"/>
          <w:szCs w:val="24"/>
        </w:rPr>
        <w:t xml:space="preserve"> 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 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xmlns</w:t>
      </w:r>
      <w:r>
        <w:rPr>
          <w:rFonts w:ascii="Cascadia Mono" w:eastAsia="Cascadia Mono" w:hAnsi="Cascadia Mono"/>
          <w:color w:val="0000FF"/>
          <w:sz w:val="19"/>
          <w:szCs w:val="24"/>
        </w:rPr>
        <w:t>:</w:t>
      </w:r>
      <w:r>
        <w:rPr>
          <w:rFonts w:ascii="Cascadia Mono" w:eastAsia="Cascadia Mono" w:hAnsi="Cascadia Mono"/>
          <w:color w:val="FF0000"/>
          <w:sz w:val="19"/>
          <w:szCs w:val="24"/>
        </w:rPr>
        <w:t>d</w:t>
      </w:r>
      <w:r>
        <w:rPr>
          <w:rFonts w:ascii="Cascadia Mono" w:eastAsia="Cascadia Mono" w:hAnsi="Cascadia Mono"/>
          <w:color w:val="0000FF"/>
          <w:sz w:val="19"/>
          <w:szCs w:val="24"/>
        </w:rPr>
        <w:t>="http://schemas.microsoft.com/expression/blend/2008"</w:t>
      </w:r>
      <w:r>
        <w:rPr>
          <w:rFonts w:ascii="Cascadia Mono" w:eastAsia="Cascadia Mono" w:hAnsi="Cascadia Mono"/>
          <w:color w:val="000000"/>
          <w:sz w:val="19"/>
          <w:szCs w:val="24"/>
        </w:rPr>
        <w:t xml:space="preserve"> 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 </w:t>
      </w:r>
      <w:r>
        <w:rPr>
          <w:rFonts w:ascii="Cascadia Mono" w:eastAsia="Cascadia Mono" w:hAnsi="Cascadia Mono"/>
          <w:color w:val="FF0000"/>
          <w:sz w:val="19"/>
          <w:szCs w:val="24"/>
        </w:rPr>
        <w:t xml:space="preserve">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local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="clr-namespace:credit_normal.Pages"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Ignorable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="800"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Title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="RedactAccs"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IsVisibleChanged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="Page_IsVisibleChanged"&gt;</w:t>
      </w:r>
    </w:p>
    <w:p w:rsidR="00205F7F" w:rsidRPr="00E55823" w:rsidRDefault="00205F7F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="460"&gt;&lt;/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="DataGridUser"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AutoGenerateColumns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="False"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IsReadOnly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="True"&gt;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DataGrid.Columns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Логин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Login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="150"/&gt;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Пароль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Password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="150"/&gt;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Роль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TextBlock.Style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Style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TargetType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="TextBlock"&gt;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Style.Triggers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DataTrigger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Role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Value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="True"&gt;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Setter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Property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="Text"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Value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Админ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DataTrigger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DataTrigger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Role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Value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="False"&gt;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Setter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Property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="Text"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Value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Сотрудник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DataTrigger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Style.Trigg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ers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Style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TextBlock.Style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="160"&gt;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="Edit"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="160"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Редактировать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="Edit_Click"&gt;&lt;/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="Delete"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Background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="Red"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Удалить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="Delete_Click"&gt;&lt;/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DataGrid.Columns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="createAcc"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создать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="10,15"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="createAcc_Click"/&gt;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Управление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аккаунтами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="10,0"/&gt;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Grid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Page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19 представлена страница создания аккаунта.</w:t>
      </w:r>
    </w:p>
    <w:p w:rsidR="00205F7F" w:rsidRDefault="00FD12E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871845" cy="3453130"/>
            <wp:effectExtent l="12700" t="12700" r="13335" b="2413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34531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Страница создания/редактирования аккаунта</w:t>
      </w:r>
    </w:p>
    <w:p w:rsidR="00205F7F" w:rsidRDefault="00FD12E0">
      <w:pPr>
        <w:spacing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клиентов представленной на рисунке 20 сотрудники могут создать новую </w:t>
      </w:r>
      <w:r>
        <w:rPr>
          <w:rFonts w:ascii="Times New Roman" w:hAnsi="Times New Roman" w:cs="Times New Roman"/>
          <w:sz w:val="28"/>
          <w:szCs w:val="28"/>
        </w:rPr>
        <w:t>запись клиента (рисунок 21), просмотреть краткую информацию о клиентах такую как ФИО, серия номер паспорта и ИНН. Так же присутствует возможность сортировки и поиска по списку.</w:t>
      </w:r>
    </w:p>
    <w:p w:rsidR="00205F7F" w:rsidRDefault="00FD12E0">
      <w:pPr>
        <w:spacing w:line="360" w:lineRule="auto"/>
        <w:ind w:leftChars="25" w:left="55"/>
        <w:jc w:val="center"/>
      </w:pPr>
      <w:r>
        <w:rPr>
          <w:noProof/>
        </w:rPr>
        <w:drawing>
          <wp:inline distT="0" distB="0" distL="114300" distR="114300">
            <wp:extent cx="5228590" cy="3077210"/>
            <wp:effectExtent l="12700" t="12700" r="16510" b="1905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0772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leftChars="25" w:left="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Страница списка клиентов.</w:t>
      </w:r>
    </w:p>
    <w:p w:rsidR="00205F7F" w:rsidRPr="00E55823" w:rsidRDefault="00FD12E0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клиентов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Page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Class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"credit_normal.Pages.Clients"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="http://schemas.microsoft.com/winfx/2006/xaml/presentation"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="http://schemas.microsoft.com/winfx/2006/xaml"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="http://schemas.openxmlformats.org/markup-compatibility/2006"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="http://schemas.microsoft.com/expression/blend/2008"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local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="clr-namespace:credit_normal.Pages"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Ignorable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DesignWidth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="800"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Title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="Clients"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IsVisibleChanged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="Page_IsVisibleChanged"&gt;</w:t>
      </w:r>
    </w:p>
    <w:p w:rsidR="00205F7F" w:rsidRPr="00E55823" w:rsidRDefault="00205F7F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="460"&gt;&lt;/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="DataGridUser"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AutoGenerateColumns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="False"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IsReadOnly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="True"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CanUserResizeColumns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="False"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CanUserReorderColumns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="False"&gt;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DataGrid.Columns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Фам</w:t>
      </w:r>
      <w:r>
        <w:rPr>
          <w:rFonts w:ascii="Cascadia Mono" w:eastAsia="Cascadia Mono" w:hAnsi="Cascadia Mono"/>
          <w:color w:val="0000FF"/>
          <w:sz w:val="19"/>
          <w:szCs w:val="24"/>
        </w:rPr>
        <w:t>илия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Last_name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Имя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First_name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Отчество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Father_name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="150"/&gt;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Паспорт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Passport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DataGridTextColumn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Header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ИНН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Binding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INN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="*"/&gt;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="120"&gt;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="Open"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Развернуть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="Open_Click"&gt;&lt;/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DataGridTemplateColumn.CellTemplate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DataGridTemplateColumn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DataGrid.Columns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DataGrid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Клиенты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="Create"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Новый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клиент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="10,22,10,12"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="Create_Click"/&gt;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="srctext"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="Left"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="5,22,0,0"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TextWrapping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="Wrap"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="36"/&gt;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="serch"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="Left"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="215,22,0,12"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="37"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erch_Click"&gt;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Image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Source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="/Images/icon-search.png"/&gt;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Button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>
        <w:rPr>
          <w:rFonts w:ascii="Cascadia Mono" w:eastAsia="Cascadia Mono" w:hAnsi="Cascadia Mono"/>
          <w:color w:val="000000"/>
          <w:sz w:val="19"/>
          <w:szCs w:val="24"/>
        </w:rPr>
        <w:t xml:space="preserve">    </w:t>
      </w: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Grid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Page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spacing w:line="360" w:lineRule="auto"/>
        <w:ind w:leftChars="25" w:left="55"/>
        <w:jc w:val="center"/>
      </w:pPr>
      <w:r>
        <w:rPr>
          <w:noProof/>
        </w:rPr>
        <w:lastRenderedPageBreak/>
        <w:drawing>
          <wp:inline distT="0" distB="0" distL="114300" distR="114300">
            <wp:extent cx="5811520" cy="3457575"/>
            <wp:effectExtent l="12700" t="12700" r="12700" b="19685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457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leftChars="25" w:left="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21. Окно создания нового клиента.</w:t>
      </w:r>
    </w:p>
    <w:p w:rsidR="00205F7F" w:rsidRDefault="00FD12E0">
      <w:pPr>
        <w:spacing w:line="360" w:lineRule="auto"/>
        <w:ind w:leftChars="25" w:left="55" w:firstLineChars="125" w:firstLine="35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кнопку развернуть открывается окно сводки представленное на рисунке 22, в котором указана </w:t>
      </w:r>
      <w:r>
        <w:rPr>
          <w:rFonts w:ascii="Times New Roman" w:hAnsi="Times New Roman" w:cs="Times New Roman"/>
          <w:sz w:val="28"/>
          <w:szCs w:val="28"/>
        </w:rPr>
        <w:t>более подробная информация о клиенте, так же присутствует возможность редактировать данные.</w:t>
      </w:r>
    </w:p>
    <w:p w:rsidR="00205F7F" w:rsidRDefault="00FD12E0">
      <w:pPr>
        <w:spacing w:line="360" w:lineRule="auto"/>
        <w:ind w:leftChars="25" w:left="55"/>
        <w:jc w:val="center"/>
      </w:pPr>
      <w:r>
        <w:rPr>
          <w:noProof/>
        </w:rPr>
        <w:drawing>
          <wp:inline distT="0" distB="0" distL="114300" distR="114300">
            <wp:extent cx="5344795" cy="3381375"/>
            <wp:effectExtent l="12700" t="12700" r="22225" b="19685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33813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spacing w:line="360" w:lineRule="auto"/>
        <w:ind w:leftChars="25" w:left="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Окно просмотра данных о клиенте.</w:t>
      </w:r>
    </w:p>
    <w:p w:rsidR="00205F7F" w:rsidRPr="00E55823" w:rsidRDefault="00FD12E0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  <w:r w:rsidRPr="00E558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Window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Class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="credit_normal.ClientWindow"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l/presentation"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="http://schemas.microsoft.com/winfx/2006/xaml"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="http://schemas.microsoft.com/expression/blend/2008"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="http://schemas.openxmlformats.org/markup-compatibility/2006"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xmlns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local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="clr-name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space:credit_normal"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mc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Ignorable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="d"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Title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="ClientWindow"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="500"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="800"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="Visible"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ResizeMode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="NoResize"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WindowStartupLocation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="CenterScreen"&gt;</w:t>
      </w:r>
    </w:p>
    <w:p w:rsidR="00205F7F" w:rsidRPr="00E55823" w:rsidRDefault="00205F7F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="Bottom"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="auto"&gt;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="45"&gt;&lt;/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RowDefinition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Grid.RowDefinitions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="315"&gt;&lt;/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="315"&gt;&lt;/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="170"&gt;&lt;/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ColumnDefinition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Grid.C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olumnDefinitions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="labelf"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Фамилия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="10,0,108,35"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="F"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Last_name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="10,35,108,0"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="labeli"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Имя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="216,0,216,35"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 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="I"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First_name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="0,35,0,0"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="206"/&gt;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="labelo"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Отчество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="108,0,10,35"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 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="O"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Father_name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="108,35,10,0"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Пол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="20,0,20,35"/&gt;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ComboBox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="sex"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="20,35,20,5"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SelectedIndex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Sex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муж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жен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ComboBox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Номер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паспорта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="Passport"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Passport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ИНН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="Inn"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INN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Ме</w:t>
      </w:r>
      <w:r>
        <w:rPr>
          <w:rFonts w:ascii="Cascadia Mono" w:eastAsia="Cascadia Mono" w:hAnsi="Cascadia Mono"/>
          <w:color w:val="0000FF"/>
          <w:sz w:val="19"/>
          <w:szCs w:val="24"/>
        </w:rPr>
        <w:t>сто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прописки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="Adress"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Adress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Место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фактического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проживания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="RealAdress"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Real_adress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Брак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="20,0,20,35"/&gt;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ComboBox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="Marriage"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SelectedIndex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Marriage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="20,35,20,0"&gt;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нет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да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&lt;/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ComboBox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Место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работы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="Job"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Job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lastRenderedPageBreak/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Должность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="JobPos"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Job_position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Зарп</w:t>
      </w:r>
      <w:r>
        <w:rPr>
          <w:rFonts w:ascii="Cascadia Mono" w:eastAsia="Cascadia Mono" w:hAnsi="Cascadia Mono"/>
          <w:color w:val="0000FF"/>
          <w:sz w:val="19"/>
          <w:szCs w:val="24"/>
        </w:rPr>
        <w:t>лата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="10,0,10,35"/&gt;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TextBox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="Salary"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="10,35,10,0"/&gt;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Label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Кредитный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 xml:space="preserve"> </w:t>
      </w:r>
      <w:r>
        <w:rPr>
          <w:rFonts w:ascii="Cascadia Mono" w:eastAsia="Cascadia Mono" w:hAnsi="Cascadia Mono"/>
          <w:color w:val="0000FF"/>
          <w:sz w:val="19"/>
          <w:szCs w:val="24"/>
        </w:rPr>
        <w:t>рейтинг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TextBlock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Text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="{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Binding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Credit_score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}"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="save"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Сохранить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="Visible"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="Left"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="207,12,0,12"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="180"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="save_Click"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="RepBut"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Сводка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="Visible"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="Left"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="158,0,0,0"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="180"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="Rep_Click"/&gt;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Button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x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: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>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="Back"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Content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</w:t>
      </w:r>
      <w:r>
        <w:rPr>
          <w:rFonts w:ascii="Cascadia Mono" w:eastAsia="Cascadia Mono" w:hAnsi="Cascadia Mono"/>
          <w:color w:val="0000FF"/>
          <w:sz w:val="19"/>
          <w:szCs w:val="24"/>
        </w:rPr>
        <w:t>Назад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="Hidden"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FontSize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="20"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Height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VerticalContentAlignment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="Top"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HorizontalAlignment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="Center"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="40,5,40,5"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="7"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Width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="180"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Click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="Back_Click" /&gt;</w:t>
      </w:r>
    </w:p>
    <w:p w:rsidR="00205F7F" w:rsidRPr="00E55823" w:rsidRDefault="00FD12E0">
      <w:pPr>
        <w:rPr>
          <w:rFonts w:ascii="Cascadia Mono" w:eastAsia="Cascadia Mono" w:hAnsi="Cascadia Mono"/>
          <w:color w:val="000000"/>
          <w:sz w:val="19"/>
          <w:szCs w:val="24"/>
          <w:lang w:val="en-US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    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&lt;</w:t>
      </w:r>
      <w:r w:rsidRPr="00E55823">
        <w:rPr>
          <w:rFonts w:ascii="Cascadia Mono" w:eastAsia="Cascadia Mono" w:hAnsi="Cascadia Mono"/>
          <w:color w:val="A31515"/>
          <w:sz w:val="19"/>
          <w:szCs w:val="24"/>
          <w:lang w:val="en-US"/>
        </w:rPr>
        <w:t>Frame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Name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="RepFrame"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Source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="Pages/RepPage.xaml"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Background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="White"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="Hidden"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NavigationUIVisibility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="Hidden"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Grid.ColumnSpan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="3"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Grid.RowSpan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="6"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Grid.Row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="1"</w:t>
      </w:r>
      <w:r w:rsidRPr="00E55823">
        <w:rPr>
          <w:rFonts w:ascii="Cascadia Mono" w:eastAsia="Cascadia Mono" w:hAnsi="Cascadia Mono"/>
          <w:color w:val="FF0000"/>
          <w:sz w:val="19"/>
          <w:szCs w:val="24"/>
          <w:lang w:val="en-US"/>
        </w:rPr>
        <w:t xml:space="preserve"> Margin</w:t>
      </w:r>
      <w:r w:rsidRPr="00E55823">
        <w:rPr>
          <w:rFonts w:ascii="Cascadia Mono" w:eastAsia="Cascadia Mono" w:hAnsi="Cascadia Mono"/>
          <w:color w:val="0000FF"/>
          <w:sz w:val="19"/>
          <w:szCs w:val="24"/>
          <w:lang w:val="en-US"/>
        </w:rPr>
        <w:t>="0,10,0,0"/&gt;</w:t>
      </w:r>
    </w:p>
    <w:p w:rsidR="00205F7F" w:rsidRDefault="00FD12E0">
      <w:pPr>
        <w:rPr>
          <w:rFonts w:ascii="Cascadia Mono" w:eastAsia="Cascadia Mono" w:hAnsi="Cascadia Mono"/>
          <w:color w:val="000000"/>
          <w:sz w:val="19"/>
          <w:szCs w:val="24"/>
        </w:rPr>
      </w:pPr>
      <w:r w:rsidRPr="00E55823">
        <w:rPr>
          <w:rFonts w:ascii="Cascadia Mono" w:eastAsia="Cascadia Mono" w:hAnsi="Cascadia Mono"/>
          <w:color w:val="000000"/>
          <w:sz w:val="19"/>
          <w:szCs w:val="24"/>
          <w:lang w:val="en-US"/>
        </w:rPr>
        <w:t xml:space="preserve">    </w:t>
      </w: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Grid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eastAsia="Cascadia Mono" w:hAnsi="Cascadia Mono"/>
          <w:color w:val="0000FF"/>
          <w:sz w:val="19"/>
          <w:szCs w:val="24"/>
        </w:rPr>
        <w:t>&lt;/</w:t>
      </w:r>
      <w:r>
        <w:rPr>
          <w:rFonts w:ascii="Cascadia Mono" w:eastAsia="Cascadia Mono" w:hAnsi="Cascadia Mono"/>
          <w:color w:val="A31515"/>
          <w:sz w:val="19"/>
          <w:szCs w:val="24"/>
        </w:rPr>
        <w:t>Window</w:t>
      </w:r>
      <w:r>
        <w:rPr>
          <w:rFonts w:ascii="Cascadia Mono" w:eastAsia="Cascadia Mono" w:hAnsi="Cascadia Mono"/>
          <w:color w:val="0000FF"/>
          <w:sz w:val="19"/>
          <w:szCs w:val="24"/>
        </w:rPr>
        <w:t>&gt;</w:t>
      </w:r>
    </w:p>
    <w:p w:rsidR="00205F7F" w:rsidRDefault="00FD12E0">
      <w:pPr>
        <w:pStyle w:val="2"/>
        <w:rPr>
          <w:rFonts w:ascii="Times New Roman" w:hAnsi="Times New Roman" w:cs="Times New Roman"/>
          <w:i w:val="0"/>
          <w:iCs w:val="0"/>
        </w:rPr>
      </w:pPr>
      <w:bookmarkStart w:id="18" w:name="_Toc8370"/>
      <w:r>
        <w:rPr>
          <w:rFonts w:ascii="Times New Roman" w:hAnsi="Times New Roman" w:cs="Times New Roman"/>
          <w:i w:val="0"/>
          <w:iCs w:val="0"/>
        </w:rPr>
        <w:t>2.4 Отладка и тестирование</w:t>
      </w:r>
      <w:bookmarkEnd w:id="18"/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</w:t>
      </w:r>
      <w:r>
        <w:rPr>
          <w:rFonts w:ascii="Times New Roman" w:hAnsi="Times New Roman" w:cs="Times New Roman"/>
          <w:sz w:val="28"/>
          <w:szCs w:val="28"/>
        </w:rPr>
        <w:t xml:space="preserve">ённая таблица 2 содержит в себе три набора тестовых данных для каждого из функциональных элементов разрабатываемого приложения. Один набор имеет верные значения, которые должны приниматься программой. Второй набор содержит в себе заведомо неверные входные </w:t>
      </w:r>
      <w:r>
        <w:rPr>
          <w:rFonts w:ascii="Times New Roman" w:hAnsi="Times New Roman" w:cs="Times New Roman"/>
          <w:sz w:val="28"/>
          <w:szCs w:val="28"/>
        </w:rPr>
        <w:t>данные, ввод которых должен привести к фактической реакции программы в виде вывода ошибки текущей выполняемой операции.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 Тестирование приложения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42"/>
        <w:gridCol w:w="1545"/>
        <w:gridCol w:w="1574"/>
        <w:gridCol w:w="1987"/>
        <w:gridCol w:w="1749"/>
        <w:gridCol w:w="1557"/>
      </w:tblGrid>
      <w:tr w:rsidR="00205F7F">
        <w:tc>
          <w:tcPr>
            <w:tcW w:w="1622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теста</w:t>
            </w:r>
          </w:p>
        </w:tc>
        <w:tc>
          <w:tcPr>
            <w:tcW w:w="1622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1623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Вводимое значение</w:t>
            </w:r>
          </w:p>
        </w:tc>
        <w:tc>
          <w:tcPr>
            <w:tcW w:w="1623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Ожидаемая реакция программы</w:t>
            </w:r>
          </w:p>
        </w:tc>
        <w:tc>
          <w:tcPr>
            <w:tcW w:w="1623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Фактическая реакция программы</w:t>
            </w:r>
          </w:p>
        </w:tc>
        <w:tc>
          <w:tcPr>
            <w:tcW w:w="1623" w:type="dxa"/>
            <w:vAlign w:val="center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выявлена</w:t>
            </w:r>
          </w:p>
        </w:tc>
      </w:tr>
      <w:tr w:rsidR="00205F7F"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Логин, пароль.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«admin admin»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 в аккаунт.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рисунок 23.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205F7F"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Логин, пароль, роль.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«dd dd»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нового аккаунта.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рисунок 24.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205F7F"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2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Логин, пароль.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«Ее ее»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«Пользователь не найден».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рисунок 25.</w:t>
            </w:r>
          </w:p>
        </w:tc>
        <w:tc>
          <w:tcPr>
            <w:tcW w:w="1623" w:type="dxa"/>
          </w:tcPr>
          <w:p w:rsidR="00205F7F" w:rsidRDefault="00FD12E0">
            <w:pPr>
              <w:spacing w:line="360" w:lineRule="auto"/>
              <w:ind w:firstLineChars="125" w:firstLine="35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</w:tbl>
    <w:p w:rsidR="00205F7F" w:rsidRDefault="00205F7F">
      <w:pPr>
        <w:rPr>
          <w:rFonts w:ascii="Times New Roman" w:hAnsi="Times New Roman" w:cs="Times New Roman"/>
          <w:sz w:val="24"/>
          <w:szCs w:val="24"/>
        </w:rPr>
      </w:pPr>
    </w:p>
    <w:p w:rsidR="00205F7F" w:rsidRDefault="00FD1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278755" cy="3099435"/>
            <wp:effectExtent l="12700" t="12700" r="27305" b="27305"/>
            <wp:docPr id="3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994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</w:p>
    <w:p w:rsidR="00205F7F" w:rsidRDefault="00FD1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>
            <wp:extent cx="5450205" cy="3041650"/>
            <wp:effectExtent l="12700" t="12700" r="23495" b="24130"/>
            <wp:docPr id="3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0416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</w:p>
    <w:p w:rsidR="00205F7F" w:rsidRDefault="00FD1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>
            <wp:extent cx="5659120" cy="3328035"/>
            <wp:effectExtent l="12700" t="12700" r="12700" b="27305"/>
            <wp:docPr id="3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3280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F7F" w:rsidRDefault="00FD1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параграфе использованы следующие методы отладки программного обеспечения: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ручного тестирования – заключается в тестировании вручную, с помощью тестового набора;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метод индукции – на этапе отладки строятся гипотезы</w:t>
      </w:r>
      <w:r>
        <w:rPr>
          <w:rFonts w:ascii="Times New Roman" w:hAnsi="Times New Roman" w:cs="Times New Roman"/>
          <w:sz w:val="28"/>
          <w:szCs w:val="28"/>
        </w:rPr>
        <w:t xml:space="preserve"> о причине появления ошибки, каждая из гипотез проверяется;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дедукции – предлагается множество причин возникновения ошибки, затем происходит их анализ и исключение противоречащих имеющимся данным;</w:t>
      </w:r>
    </w:p>
    <w:p w:rsidR="00205F7F" w:rsidRDefault="00FD12E0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обратного прослеживания – начинается с точки выв</w:t>
      </w:r>
      <w:r>
        <w:rPr>
          <w:rFonts w:ascii="Times New Roman" w:hAnsi="Times New Roman" w:cs="Times New Roman"/>
          <w:sz w:val="28"/>
          <w:szCs w:val="28"/>
        </w:rPr>
        <w:t>ода неверного результата и заключается в движении в обратном порядке от этой точки до момента нахождения ошибки.</w:t>
      </w:r>
    </w:p>
    <w:p w:rsidR="00205F7F" w:rsidRDefault="00205F7F">
      <w:pPr>
        <w:spacing w:line="36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pStyle w:val="2"/>
        <w:spacing w:line="360" w:lineRule="auto"/>
        <w:ind w:firstLineChars="125" w:firstLine="350"/>
        <w:rPr>
          <w:rFonts w:ascii="Times New Roman" w:hAnsi="Times New Roman" w:cs="Times New Roman"/>
          <w:i w:val="0"/>
          <w:iCs w:val="0"/>
        </w:rPr>
      </w:pPr>
      <w:bookmarkStart w:id="19" w:name="_Toc6750"/>
      <w:r>
        <w:rPr>
          <w:rFonts w:ascii="Times New Roman" w:hAnsi="Times New Roman" w:cs="Times New Roman"/>
          <w:i w:val="0"/>
          <w:iCs w:val="0"/>
        </w:rPr>
        <w:t>2.5 Руководство по использованию</w:t>
      </w:r>
      <w:bookmarkEnd w:id="19"/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"credit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" представляет собой систему управления кредитами, разработанную для удобного и </w:t>
      </w:r>
      <w:r>
        <w:rPr>
          <w:rFonts w:ascii="Times New Roman" w:hAnsi="Times New Roman" w:cs="Times New Roman"/>
          <w:sz w:val="28"/>
          <w:szCs w:val="28"/>
        </w:rPr>
        <w:t>эффективного управления клиентами, их кредитными заявками и другими операциями, связанными с кредитным процессом. Это руководство предназначено для пользователей приложения, чтобы они могли успешно использовать его функции и возможности.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 в систему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</w:t>
      </w:r>
      <w:r>
        <w:rPr>
          <w:rFonts w:ascii="Times New Roman" w:hAnsi="Times New Roman" w:cs="Times New Roman"/>
          <w:sz w:val="28"/>
          <w:szCs w:val="28"/>
        </w:rPr>
        <w:t>пустите приложение.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-При первом запуске отобразится страница входа.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-Введите свой логин и пароль в соответствующие поля.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-Нажмите кнопку "Войти".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Навигация по приложению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Домашняя страница: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приложения расположено главное меню с различными вк</w:t>
      </w:r>
      <w:r>
        <w:rPr>
          <w:rFonts w:ascii="Times New Roman" w:hAnsi="Times New Roman" w:cs="Times New Roman"/>
          <w:sz w:val="28"/>
          <w:szCs w:val="28"/>
        </w:rPr>
        <w:t>ладками, предоставляющими доступ к различным функциям приложения.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Вкладки: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Домой (Home): Возврат к домашней странице.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Клиенты (Clients): Просмотр списка клиентов и управление их данными.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Инструменты (Tools): Дополнительные инструменты и настройки приложени</w:t>
      </w:r>
      <w:r>
        <w:rPr>
          <w:rFonts w:ascii="Times New Roman" w:hAnsi="Times New Roman" w:cs="Times New Roman"/>
          <w:sz w:val="28"/>
          <w:szCs w:val="28"/>
        </w:rPr>
        <w:t>я.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клиентами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клиентов: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-Перейдите на вкладку "Клиенты" в главном меню.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 открывшемся окне вы увидите список всех клиентов.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-Для просмотра дополнительных сведений о клиенте щелкните по кнопке «развернуть» в правой части списка.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</w:t>
      </w:r>
      <w:r>
        <w:rPr>
          <w:rFonts w:ascii="Times New Roman" w:hAnsi="Times New Roman" w:cs="Times New Roman"/>
          <w:sz w:val="28"/>
          <w:szCs w:val="28"/>
        </w:rPr>
        <w:t xml:space="preserve"> клиента: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-Нажмите кнопку "Добавить клиента" на странице списка клиентов.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-Введите необходимую информацию о новом клиенте в форму.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-Нажмите кнопку "Сохранить", чтобы добавить клиента.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Админ-панель: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Перейдите на вкладку "Инструменты" в верхнем меню, здесь </w:t>
      </w:r>
      <w:r>
        <w:rPr>
          <w:rFonts w:ascii="Times New Roman" w:hAnsi="Times New Roman" w:cs="Times New Roman"/>
          <w:sz w:val="28"/>
          <w:szCs w:val="28"/>
        </w:rPr>
        <w:t>вы получите доступ к списку аккаунтов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Чтобы создать новый аккаунт нажмите на соответствующую кнопку в верхнем правом углу.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-Для редактирования аккаунта нажмите на кнопку «редактировать» в списке рядом с нужным аккаунтом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-Для того чтобы удалить аккаунт наж</w:t>
      </w:r>
      <w:r>
        <w:rPr>
          <w:rFonts w:ascii="Times New Roman" w:hAnsi="Times New Roman" w:cs="Times New Roman"/>
          <w:sz w:val="28"/>
          <w:szCs w:val="28"/>
        </w:rPr>
        <w:t>мите на кнопку «удалить» в правой части от нужного аккаунта, затем подтвердите действие.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выхода из приложения нажмите кнопку "Выход" в правом верхнем углу окна.</w:t>
      </w:r>
    </w:p>
    <w:p w:rsidR="00205F7F" w:rsidRDefault="00FD12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Подтвердите выход.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Важно!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Используйте приложение ответственно и только в с</w:t>
      </w:r>
      <w:r>
        <w:rPr>
          <w:rFonts w:ascii="Times New Roman" w:hAnsi="Times New Roman" w:cs="Times New Roman"/>
          <w:sz w:val="28"/>
          <w:szCs w:val="28"/>
        </w:rPr>
        <w:t>оответствии с его предназначением.</w:t>
      </w:r>
    </w:p>
    <w:p w:rsidR="00205F7F" w:rsidRDefault="00FD12E0">
      <w:pPr>
        <w:spacing w:line="360" w:lineRule="auto"/>
        <w:ind w:leftChars="25" w:left="55"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руководство поможет вам начать использовать приложение "credit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" и извлечь максимальную пользу из его функциональности. Если у вас возникнут дополнительные вопросы или проблемы, обратитесь к администратору системы или</w:t>
      </w:r>
      <w:r>
        <w:rPr>
          <w:rFonts w:ascii="Times New Roman" w:hAnsi="Times New Roman" w:cs="Times New Roman"/>
          <w:sz w:val="28"/>
          <w:szCs w:val="28"/>
        </w:rPr>
        <w:t xml:space="preserve"> службе поддержки.</w:t>
      </w:r>
    </w:p>
    <w:p w:rsidR="00205F7F" w:rsidRDefault="00205F7F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pStyle w:val="1"/>
        <w:ind w:firstLine="709"/>
        <w:rPr>
          <w:rFonts w:cs="Times New Roman"/>
          <w:bCs/>
        </w:rPr>
      </w:pPr>
      <w:bookmarkStart w:id="20" w:name="_Toc165827278"/>
      <w:bookmarkStart w:id="21" w:name="_Toc6801"/>
      <w:r>
        <w:rPr>
          <w:rFonts w:cs="Times New Roman"/>
          <w:bCs/>
        </w:rPr>
        <w:t>ЗАКЛЮЧЕНИЕ</w:t>
      </w:r>
      <w:bookmarkEnd w:id="20"/>
      <w:bookmarkEnd w:id="21"/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проекта были изучены и применены технологии для разработки системы оценки кредитоспособности. Создано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приложение, предоставляющее широкий спектр функций для сотрудников и администраторов кредитных </w:t>
      </w:r>
      <w:r>
        <w:rPr>
          <w:rFonts w:ascii="Times New Roman" w:hAnsi="Times New Roman" w:cs="Times New Roman"/>
          <w:sz w:val="28"/>
          <w:szCs w:val="28"/>
        </w:rPr>
        <w:t>организаций, включая регистрацию, авторизацию, управление клиентами и аккаунтами.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и задачи проекта успешно достигнуты. Разработаны и реализованы функциональности, позволяющие сотрудникам регистрировать новых клиентов, редактировать информацию</w:t>
      </w:r>
      <w:r>
        <w:rPr>
          <w:rFonts w:ascii="Times New Roman" w:hAnsi="Times New Roman" w:cs="Times New Roman"/>
          <w:sz w:val="28"/>
          <w:szCs w:val="28"/>
        </w:rPr>
        <w:t xml:space="preserve"> о существующих клиентах, а администраторам управлять аккаунтами пользователей. Приложение обеспечивает удобный и эффективный интерфейс для работы с базой данных клиентов.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>
        <w:rPr>
          <w:rFonts w:ascii="Times New Roman" w:hAnsi="Times New Roman" w:cs="Times New Roman"/>
          <w:sz w:val="28"/>
          <w:szCs w:val="28"/>
        </w:rPr>
        <w:t xml:space="preserve">риложение представляет собой надежный инструмент для кредитных организаций, </w:t>
      </w:r>
      <w:r>
        <w:rPr>
          <w:rFonts w:ascii="Times New Roman" w:hAnsi="Times New Roman" w:cs="Times New Roman"/>
          <w:sz w:val="28"/>
          <w:szCs w:val="28"/>
        </w:rPr>
        <w:t>способствующий оптимизации процессов управления клиентами и аккаунтами. Приложение повышает эффективность работы сотрудников и обеспечивает надежное хранение и управление данными клиентов.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имеет потенциал для дальнейшего развития и расширения функци</w:t>
      </w:r>
      <w:r>
        <w:rPr>
          <w:rFonts w:ascii="Times New Roman" w:hAnsi="Times New Roman" w:cs="Times New Roman"/>
          <w:sz w:val="28"/>
          <w:szCs w:val="28"/>
        </w:rPr>
        <w:t>ональности в соответствии с потребностями пользователей и требованиями рынка. Вот несколько возможных доработок приложения: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Улучшение интерфейса: Основное предложение включает улучшение интерфейса пользователя для повышения его интуитивной понятности и удо</w:t>
      </w:r>
      <w:r>
        <w:rPr>
          <w:rFonts w:ascii="Times New Roman" w:hAnsi="Times New Roman" w:cs="Times New Roman"/>
          <w:sz w:val="28"/>
          <w:szCs w:val="28"/>
        </w:rPr>
        <w:t>бства использования. Это может включать рефакторинг интерфейса, добавление анимаций и переходов для более привлекательного визуального представления.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дополнительными сервисами: В будущем можно добавить интеграцию с различными внешними сервисам</w:t>
      </w:r>
      <w:r>
        <w:rPr>
          <w:rFonts w:ascii="Times New Roman" w:hAnsi="Times New Roman" w:cs="Times New Roman"/>
          <w:sz w:val="28"/>
          <w:szCs w:val="28"/>
        </w:rPr>
        <w:t>и для упрощения процесса работы сотрудников и расширения функциональности приложения.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процессов: Добавление функций автоматизации для различных задач, таких как обновление данных клиентов или генерация отчетов, может значительно повысить эффе</w:t>
      </w:r>
      <w:r>
        <w:rPr>
          <w:rFonts w:ascii="Times New Roman" w:hAnsi="Times New Roman" w:cs="Times New Roman"/>
          <w:sz w:val="28"/>
          <w:szCs w:val="28"/>
        </w:rPr>
        <w:t>ктивность работы сотрудников.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исследования и разработки, полученные в ходе выполнения проекта, могут быть использованы как основа для дальнейших исследований и инноваций в области разработки приложений для кредитных организаций.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проек</w:t>
      </w:r>
      <w:r>
        <w:rPr>
          <w:rFonts w:ascii="Times New Roman" w:hAnsi="Times New Roman" w:cs="Times New Roman"/>
          <w:sz w:val="28"/>
          <w:szCs w:val="28"/>
        </w:rPr>
        <w:t>та позволило приобрести ценный опыт в разработке программного обеспечения, а также углубить знания в области проектирования пользовательских интерфейсов и взаимодействия с базами данных. Полученные опыт и знания в ходе проекта будут ценными активами для да</w:t>
      </w:r>
      <w:r>
        <w:rPr>
          <w:rFonts w:ascii="Times New Roman" w:hAnsi="Times New Roman" w:cs="Times New Roman"/>
          <w:sz w:val="28"/>
          <w:szCs w:val="28"/>
        </w:rPr>
        <w:t>льнейшей профессиональной карьеры.</w:t>
      </w:r>
    </w:p>
    <w:p w:rsidR="00205F7F" w:rsidRDefault="00205F7F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pStyle w:val="1"/>
        <w:keepNext w:val="0"/>
        <w:keepLines w:val="0"/>
        <w:spacing w:before="10" w:after="10"/>
        <w:ind w:firstLineChars="125" w:firstLine="350"/>
        <w:rPr>
          <w:rFonts w:eastAsia="Times New Roman" w:cs="Times New Roman"/>
        </w:rPr>
      </w:pPr>
      <w:bookmarkStart w:id="22" w:name="_Toc165827279"/>
      <w:bookmarkStart w:id="23" w:name="_Toc15497"/>
      <w:r>
        <w:rPr>
          <w:rFonts w:eastAsia="Times New Roman" w:cs="Times New Roman"/>
        </w:rPr>
        <w:t>СПИСОК ИСПОЛЬЗОВАННЫХ ИСТОЧНИКОВ И ИНТЕРНЕТ-РЕСУРСОВ</w:t>
      </w:r>
      <w:bookmarkEnd w:id="22"/>
      <w:bookmarkEnd w:id="23"/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Законодательные и нормативные акты:</w:t>
      </w:r>
    </w:p>
    <w:p w:rsidR="00205F7F" w:rsidRDefault="00FD12E0">
      <w:pPr>
        <w:pStyle w:val="ab"/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ГОСТ Р 7.0.5–2008 Библиографическая ссылка. Общие требования и правила составления.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ГОСТ 7.32–2017 Отчет о научно-исследовательской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работе. Структура и правила оформления.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ГОСТ 7.1–2003 Библиографическая запись. Библиографическое описание. Общие требования и правила составления.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ГОСТ 7.82–2001 Библиографическая запись. Библиографическое описание электронных ресурсов. Общие требования </w:t>
      </w:r>
      <w:r>
        <w:rPr>
          <w:rFonts w:ascii="Times New Roman" w:eastAsia="Times New Roman" w:hAnsi="Times New Roman" w:cs="Times New Roman"/>
          <w:sz w:val="28"/>
          <w:szCs w:val="28"/>
        </w:rPr>
        <w:t>и правила составления.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ГОСТ 7.0.12–2011 Библиографическая запись. Сокращение слов на русском языке. Общие требования и правила составления;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ГОСТ Р 7.0.100–2018 Библиографическая запись. Библиографическое описание. Общие требования и правила составления, а </w:t>
      </w:r>
      <w:r>
        <w:rPr>
          <w:rFonts w:ascii="Times New Roman" w:eastAsia="Times New Roman" w:hAnsi="Times New Roman" w:cs="Times New Roman"/>
          <w:sz w:val="28"/>
          <w:szCs w:val="28"/>
        </w:rPr>
        <w:t>также Единой системы программной документации (ЕСПД).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Единая система программной документации. – М.: Стандартинформ, 2005. – 128 с.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Интернет-документы: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Stackoverflow. – [Электронный ресурс]. – Режим доступа: </w:t>
      </w:r>
      <w:hyperlink r:id="rId35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36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https://stackoverflow.com/tags/flutter</w:t>
        </w:r>
      </w:hyperlink>
      <w:r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(дата обращения 12.12.2023)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37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skillbox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media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code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chto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takoe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android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studio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i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kak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ey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polzovatsya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18.02.2024)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PlantUML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38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https://habr.com/ru/articles/416077/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18.02.2024)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Draw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40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1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koptelov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info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draw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18.02.2024)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Word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hyperlink r:id="rId42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https://ledsoft.info/articles-ru/internet-ru/91-</w:t>
        </w:r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articles-ru/officeprograms-ru/openoffice-ru/index.php/ru/articles-ru/officeprograms-ru/microsoftoffice-ru/29-microsoftword-ru/13-whatisword-ru 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(дата обращения 20.02.2024)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PowerPoint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hyperlink r:id="rId43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https://startpack.ru/application/microsoft-powerpoint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20.02.2024)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Сервисы для создания диаграммы Ганта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hyperlink r:id="rId44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https://www.seostop.ru/servisy/diagrama-ganta.html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20.02.2024)</w:t>
      </w:r>
    </w:p>
    <w:p w:rsidR="00205F7F" w:rsidRDefault="00FD12E0">
      <w:pPr>
        <w:pStyle w:val="ab"/>
        <w:numPr>
          <w:ilvl w:val="0"/>
          <w:numId w:val="5"/>
        </w:numPr>
        <w:spacing w:after="0" w:line="360" w:lineRule="auto"/>
        <w:ind w:left="0"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Ручное тестирование программного обеспечения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hyperlink r:id="rId45" w:anchor="847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https://bstudy.net/725095/informatika/metody_otladki_programmnogo_obespecheniya#847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04.05.2024).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Метод индукции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 [Электронный ресурс]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– Режим доступа: </w:t>
      </w:r>
      <w:hyperlink r:id="rId46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https://bstudy.net/725096/informatika/metod_induktsii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04.05.2024).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дедукции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– Режим доступа: </w:t>
      </w:r>
      <w:hyperlink r:id="rId47" w:anchor="398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https://bstudy.net/725096/informatika/metod_induktsii#398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04.05.2024).</w:t>
      </w:r>
    </w:p>
    <w:p w:rsidR="00205F7F" w:rsidRDefault="00FD12E0">
      <w:pPr>
        <w:numPr>
          <w:ilvl w:val="0"/>
          <w:numId w:val="5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Методы отладки программного обеспечения. Метод обратного прослеживания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– Режим доступа: </w:t>
      </w:r>
      <w:hyperlink r:id="rId48" w:anchor="398" w:history="1">
        <w:r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https://bstudy.net/725096/informatika/metod_induktsii#398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04.05.2024)</w:t>
      </w:r>
    </w:p>
    <w:p w:rsidR="00205F7F" w:rsidRDefault="00FD12E0">
      <w:pPr>
        <w:spacing w:after="0" w:line="36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sz w:val="28"/>
          <w:szCs w:val="28"/>
        </w:rPr>
        <w:t xml:space="preserve"> в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Flutter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– [Электронный ресурс]. Режим доступа: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https://firebase.google.com/docs/auth/flutter/start?hl=en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(дата обращения: 04.05.2024)</w:t>
      </w:r>
    </w:p>
    <w:p w:rsidR="00205F7F" w:rsidRDefault="0020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05F7F" w:rsidRDefault="00FD12E0">
      <w:pPr>
        <w:pStyle w:val="1"/>
      </w:pPr>
      <w:bookmarkStart w:id="24" w:name="_Toc28762"/>
      <w:r>
        <w:lastRenderedPageBreak/>
        <w:t>ПРИЛОЖЕНИЕ</w:t>
      </w:r>
      <w:bookmarkEnd w:id="24"/>
    </w:p>
    <w:p w:rsidR="00205F7F" w:rsidRDefault="00FD12E0">
      <w:pPr>
        <w:wordWrap w:val="0"/>
        <w:spacing w:line="360" w:lineRule="auto"/>
        <w:ind w:leftChars="25" w:left="5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№1.</w:t>
      </w:r>
    </w:p>
    <w:p w:rsidR="00205F7F" w:rsidRDefault="00FD12E0">
      <w:pPr>
        <w:spacing w:after="0" w:line="360" w:lineRule="auto"/>
        <w:ind w:firstLine="709"/>
        <w:jc w:val="right"/>
      </w:pPr>
      <w:r>
        <w:rPr>
          <w:rFonts w:ascii="Times New Roman" w:hAnsi="Times New Roman" w:cs="Times New Roman"/>
          <w:sz w:val="28"/>
          <w:szCs w:val="28"/>
        </w:rPr>
        <w:t>Презентация</w:t>
      </w:r>
    </w:p>
    <w:p w:rsidR="00205F7F" w:rsidRDefault="00FD12E0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6188710" cy="3479800"/>
            <wp:effectExtent l="0" t="0" r="13970" b="101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1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2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479800"/>
            <wp:effectExtent l="0" t="0" r="1397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3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4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479800"/>
            <wp:effectExtent l="0" t="0" r="13970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5</w:t>
      </w:r>
    </w:p>
    <w:p w:rsidR="00E55823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58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F278CB" wp14:editId="549AF6E7">
            <wp:extent cx="6120130" cy="34524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23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6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479800"/>
            <wp:effectExtent l="0" t="0" r="13970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7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Слайд 8</w:t>
      </w:r>
    </w:p>
    <w:p w:rsidR="00205F7F" w:rsidRDefault="00FD12E0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479800"/>
            <wp:effectExtent l="0" t="0" r="1397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9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10</w:t>
      </w:r>
    </w:p>
    <w:p w:rsidR="00205F7F" w:rsidRDefault="00FD12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88710" cy="3479800"/>
            <wp:effectExtent l="0" t="0" r="13970" b="10160"/>
            <wp:docPr id="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Default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Слайд 11</w:t>
      </w:r>
    </w:p>
    <w:p w:rsidR="00205F7F" w:rsidRPr="00E55823" w:rsidRDefault="00E5582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55823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F88FA0D" wp14:editId="54F8B5A1">
            <wp:extent cx="6120130" cy="3445510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7F" w:rsidRPr="00E55823" w:rsidRDefault="00E55823" w:rsidP="00E558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205F7F" w:rsidRPr="00E55823">
          <w:footerReference w:type="default" r:id="rId62"/>
          <w:pgSz w:w="11906" w:h="16838"/>
          <w:pgMar w:top="1134" w:right="567" w:bottom="1134" w:left="1701" w:header="720" w:footer="720" w:gutter="0"/>
          <w:cols w:space="0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Слайд 12</w:t>
      </w:r>
    </w:p>
    <w:p w:rsidR="00205F7F" w:rsidRDefault="00205F7F">
      <w:pPr>
        <w:spacing w:after="0" w:line="360" w:lineRule="auto"/>
        <w:jc w:val="center"/>
      </w:pPr>
    </w:p>
    <w:p w:rsidR="00205F7F" w:rsidRDefault="00205F7F">
      <w:pPr>
        <w:spacing w:line="360" w:lineRule="auto"/>
        <w:ind w:leftChars="25" w:left="55"/>
        <w:jc w:val="right"/>
        <w:rPr>
          <w:rFonts w:ascii="Times New Roman" w:hAnsi="Times New Roman" w:cs="Times New Roman"/>
          <w:sz w:val="28"/>
          <w:szCs w:val="28"/>
        </w:rPr>
      </w:pPr>
    </w:p>
    <w:p w:rsidR="00205F7F" w:rsidRDefault="00FD12E0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«Данная работа выполнена мною самостоятельно»    _______________                                                                                                             </w:t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</w:r>
      <w:r w:rsidRPr="00E55823"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(подпись автора) </w:t>
      </w:r>
    </w:p>
    <w:p w:rsidR="00205F7F" w:rsidRDefault="00FD12E0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« ____» ____________20___г. </w:t>
      </w:r>
    </w:p>
    <w:p w:rsidR="00205F7F" w:rsidRDefault="00FD12E0">
      <w:pPr>
        <w:spacing w:line="360" w:lineRule="auto"/>
        <w:ind w:leftChars="25" w:left="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(дата сдачи работы </w:t>
      </w:r>
      <w:r>
        <w:rPr>
          <w:rFonts w:ascii="Times New Roman" w:hAnsi="Times New Roman" w:cs="Times New Roman"/>
          <w:sz w:val="28"/>
          <w:szCs w:val="28"/>
        </w:rPr>
        <w:t>– заполняется от руки)</w:t>
      </w:r>
    </w:p>
    <w:sectPr w:rsidR="00205F7F">
      <w:footerReference w:type="default" r:id="rId63"/>
      <w:pgSz w:w="11906" w:h="16838"/>
      <w:pgMar w:top="1134" w:right="567" w:bottom="1134" w:left="1701" w:header="720" w:footer="720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5F7F" w:rsidRDefault="00FD12E0">
      <w:pPr>
        <w:spacing w:line="240" w:lineRule="auto"/>
      </w:pPr>
      <w:r>
        <w:separator/>
      </w:r>
    </w:p>
  </w:endnote>
  <w:endnote w:type="continuationSeparator" w:id="0">
    <w:p w:rsidR="00205F7F" w:rsidRDefault="00FD12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altName w:val="Times New Roman"/>
    <w:charset w:val="CC"/>
    <w:family w:val="auto"/>
    <w:pitch w:val="default"/>
    <w:sig w:usb0="00000001" w:usb1="4000F9FB" w:usb2="00040000" w:usb3="00000000" w:csb0="6000019F" w:csb1="DFD7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F7F" w:rsidRDefault="00205F7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F7F" w:rsidRDefault="00FD12E0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Текстовое поле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05F7F" w:rsidRDefault="00FD12E0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Текстовое поле 29" o:spid="_x0000_s1026" type="#_x0000_t202" style="position:absolute;margin-left:0;margin-top:0;width:2in;height:2in;z-index:25165721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" filled="f" stroked="f" strokeweight=".5pt">
              <v:textbox style="mso-fit-shape-to-text:t" inset="0,0,0,0">
                <w:txbxContent>
                  <w:p w:rsidR="00205F7F" w:rsidRDefault="00FD12E0">
                    <w:pPr>
                      <w:pStyle w:val="a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F7F" w:rsidRDefault="00205F7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5F7F" w:rsidRDefault="00FD12E0">
      <w:pPr>
        <w:spacing w:after="0"/>
      </w:pPr>
      <w:r>
        <w:separator/>
      </w:r>
    </w:p>
  </w:footnote>
  <w:footnote w:type="continuationSeparator" w:id="0">
    <w:p w:rsidR="00205F7F" w:rsidRDefault="00FD12E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F7F" w:rsidRDefault="00205F7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8879AEF"/>
    <w:multiLevelType w:val="multilevel"/>
    <w:tmpl w:val="C8879AEF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7E1964"/>
    <w:multiLevelType w:val="multilevel"/>
    <w:tmpl w:val="217E196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2F6D19B4"/>
    <w:multiLevelType w:val="multilevel"/>
    <w:tmpl w:val="2F6D19B4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6B905331"/>
    <w:multiLevelType w:val="multilevel"/>
    <w:tmpl w:val="6B905331"/>
    <w:lvl w:ilvl="0">
      <w:start w:val="1"/>
      <w:numFmt w:val="bullet"/>
      <w:lvlText w:val=""/>
      <w:lvlJc w:val="left"/>
      <w:pPr>
        <w:ind w:left="109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4" w15:restartNumberingAfterBreak="0">
    <w:nsid w:val="76E166F3"/>
    <w:multiLevelType w:val="multilevel"/>
    <w:tmpl w:val="76E166F3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72A27"/>
    <w:rsid w:val="00205F7F"/>
    <w:rsid w:val="00E55823"/>
    <w:rsid w:val="00FD12E0"/>
    <w:rsid w:val="013B58AA"/>
    <w:rsid w:val="03665DA0"/>
    <w:rsid w:val="04131440"/>
    <w:rsid w:val="07125927"/>
    <w:rsid w:val="0ABD092B"/>
    <w:rsid w:val="1D6B4872"/>
    <w:rsid w:val="1FEE7D00"/>
    <w:rsid w:val="216D6BA8"/>
    <w:rsid w:val="21F56672"/>
    <w:rsid w:val="26234D91"/>
    <w:rsid w:val="277D0F62"/>
    <w:rsid w:val="2D252B06"/>
    <w:rsid w:val="2F5F2DB4"/>
    <w:rsid w:val="330E39CA"/>
    <w:rsid w:val="36663600"/>
    <w:rsid w:val="367C6B70"/>
    <w:rsid w:val="3F681E0E"/>
    <w:rsid w:val="44A42DB1"/>
    <w:rsid w:val="46511F40"/>
    <w:rsid w:val="4A6C4CFE"/>
    <w:rsid w:val="52523C97"/>
    <w:rsid w:val="52ED3A78"/>
    <w:rsid w:val="5B4327E1"/>
    <w:rsid w:val="67663451"/>
    <w:rsid w:val="69BE7E83"/>
    <w:rsid w:val="74A54DF9"/>
    <w:rsid w:val="76700BED"/>
    <w:rsid w:val="7EB52662"/>
    <w:rsid w:val="7EFD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4C4E326"/>
  <w15:docId w15:val="{A7CCA992-13A4-45B4-A79A-41D6A6D19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utoRedefine/>
    <w:qFormat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after="0" w:line="360" w:lineRule="auto"/>
      <w:jc w:val="center"/>
      <w:outlineLvl w:val="0"/>
    </w:pPr>
    <w:rPr>
      <w:rFonts w:ascii="Times New Roman" w:eastAsia="Cambria" w:hAnsi="Times New Roman" w:cs="Cambria"/>
      <w:b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paragraph" w:styleId="4">
    <w:name w:val="heading 4"/>
    <w:next w:val="a"/>
    <w:semiHidden/>
    <w:unhideWhenUsed/>
    <w:qFormat/>
    <w:pPr>
      <w:spacing w:beforeAutospacing="1" w:afterAutospacing="1"/>
      <w:outlineLvl w:val="3"/>
    </w:pPr>
    <w:rPr>
      <w:rFonts w:ascii="SimSun" w:hAnsi="SimSun" w:hint="eastAsia"/>
      <w:b/>
      <w:bCs/>
      <w:sz w:val="24"/>
      <w:szCs w:val="24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styleId="a4">
    <w:name w:val="Strong"/>
    <w:basedOn w:val="a0"/>
    <w:autoRedefine/>
    <w:qFormat/>
    <w:rPr>
      <w:b/>
      <w:bCs/>
    </w:rPr>
  </w:style>
  <w:style w:type="paragraph" w:styleId="a5">
    <w:name w:val="header"/>
    <w:basedOn w:val="a"/>
    <w:qFormat/>
    <w:pPr>
      <w:tabs>
        <w:tab w:val="center" w:pos="4153"/>
        <w:tab w:val="right" w:pos="8306"/>
      </w:tabs>
    </w:pPr>
  </w:style>
  <w:style w:type="paragraph" w:styleId="a6">
    <w:name w:val="Body Text"/>
    <w:basedOn w:val="a"/>
    <w:uiPriority w:val="1"/>
    <w:qFormat/>
    <w:pPr>
      <w:widowControl w:val="0"/>
      <w:autoSpaceDE w:val="0"/>
      <w:autoSpaceDN w:val="0"/>
      <w:spacing w:after="0" w:line="240" w:lineRule="auto"/>
    </w:pPr>
    <w:rPr>
      <w:szCs w:val="28"/>
      <w:lang w:eastAsia="en-US"/>
    </w:rPr>
  </w:style>
  <w:style w:type="paragraph" w:styleId="10">
    <w:name w:val="toc 1"/>
    <w:basedOn w:val="a"/>
    <w:next w:val="a"/>
    <w:qFormat/>
  </w:style>
  <w:style w:type="paragraph" w:styleId="21">
    <w:name w:val="toc 2"/>
    <w:basedOn w:val="a"/>
    <w:next w:val="a"/>
    <w:pPr>
      <w:ind w:leftChars="200" w:left="420"/>
    </w:pPr>
  </w:style>
  <w:style w:type="paragraph" w:styleId="a7">
    <w:name w:val="footer"/>
    <w:basedOn w:val="a"/>
    <w:pPr>
      <w:tabs>
        <w:tab w:val="center" w:pos="4153"/>
        <w:tab w:val="right" w:pos="8306"/>
      </w:tabs>
    </w:pPr>
  </w:style>
  <w:style w:type="paragraph" w:styleId="a8">
    <w:name w:val="Normal (Web)"/>
    <w:basedOn w:val="a"/>
    <w:autoRedefine/>
    <w:qFormat/>
    <w:pPr>
      <w:spacing w:beforeAutospacing="1" w:after="0" w:afterAutospacing="1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a9">
    <w:name w:val="Table Grid"/>
    <w:basedOn w:val="a1"/>
    <w:autoRedefine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9">
    <w:name w:val="_Style 9"/>
    <w:basedOn w:val="a"/>
    <w:next w:val="a"/>
    <w:autoRedefine/>
    <w:qFormat/>
    <w:pPr>
      <w:pBdr>
        <w:bottom w:val="single" w:sz="6" w:space="1" w:color="auto"/>
      </w:pBdr>
      <w:jc w:val="center"/>
    </w:pPr>
    <w:rPr>
      <w:rFonts w:ascii="Arial" w:eastAsia="SimSun"/>
      <w:vanish/>
      <w:sz w:val="16"/>
    </w:rPr>
  </w:style>
  <w:style w:type="paragraph" w:customStyle="1" w:styleId="Style10">
    <w:name w:val="_Style 10"/>
    <w:basedOn w:val="a"/>
    <w:next w:val="a"/>
    <w:pPr>
      <w:pBdr>
        <w:top w:val="single" w:sz="6" w:space="1" w:color="auto"/>
      </w:pBdr>
      <w:jc w:val="center"/>
    </w:pPr>
    <w:rPr>
      <w:rFonts w:ascii="Arial" w:eastAsia="SimSun"/>
      <w:vanish/>
      <w:sz w:val="16"/>
    </w:rPr>
  </w:style>
  <w:style w:type="paragraph" w:customStyle="1" w:styleId="aa">
    <w:name w:val="Для текста"/>
    <w:basedOn w:val="a"/>
    <w:qFormat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20">
    <w:name w:val="Заголовок 2 Знак"/>
    <w:link w:val="2"/>
    <w:rPr>
      <w:rFonts w:ascii="Arial" w:hAnsi="Arial" w:cs="Arial"/>
      <w:b/>
      <w:bCs/>
      <w:i/>
      <w:i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ledsoft.info/articles-ru/internet-ru/91-articles-ru/officeprograms-ru/openoffice-ru/index.php/ru/articles-ru/officeprograms-ru/microsoftoffice-ru/29-microsoftword-ru/13-whatisword-ru%20&#1072;" TargetMode="External"/><Relationship Id="rId47" Type="http://schemas.openxmlformats.org/officeDocument/2006/relationships/hyperlink" Target="https://bstudy.net/725096/informatika/metod_induktsii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skillbox.ru/media/code/chto-takoe-android-studio-i-kak-ey-polzovatsya/" TargetMode="External"/><Relationship Id="rId40" Type="http://schemas.openxmlformats.org/officeDocument/2006/relationships/hyperlink" Target="https://stackoverflow.com/tags/flutter" TargetMode="External"/><Relationship Id="rId45" Type="http://schemas.openxmlformats.org/officeDocument/2006/relationships/hyperlink" Target="https://bstudy.net/725095/informatika/metody_otladki_programmnogo_obespecheniya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stackoverflow.com/tags/flutter" TargetMode="External"/><Relationship Id="rId43" Type="http://schemas.openxmlformats.org/officeDocument/2006/relationships/hyperlink" Target="https://startpack.ru/application/microsoft-powerpoint" TargetMode="External"/><Relationship Id="rId48" Type="http://schemas.openxmlformats.org/officeDocument/2006/relationships/hyperlink" Target="https://bstudy.net/725096/informatika/metod_induktsii" TargetMode="External"/><Relationship Id="rId56" Type="http://schemas.openxmlformats.org/officeDocument/2006/relationships/image" Target="media/image31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stackoverflow.com/tags/flutter" TargetMode="External"/><Relationship Id="rId46" Type="http://schemas.openxmlformats.org/officeDocument/2006/relationships/hyperlink" Target="https://bstudy.net/725096/informatika/metod_induktsii%20" TargetMode="External"/><Relationship Id="rId59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hyperlink" Target="https://koptelov.info/draw-io/" TargetMode="External"/><Relationship Id="rId54" Type="http://schemas.openxmlformats.org/officeDocument/2006/relationships/image" Target="media/image29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stackoverflow.com/tags/flutter" TargetMode="External"/><Relationship Id="rId49" Type="http://schemas.openxmlformats.org/officeDocument/2006/relationships/hyperlink" Target="https://firebase.google.com/docs/auth/flutter/start?hl=en%20" TargetMode="External"/><Relationship Id="rId57" Type="http://schemas.openxmlformats.org/officeDocument/2006/relationships/image" Target="media/image32.png"/><Relationship Id="rId10" Type="http://schemas.openxmlformats.org/officeDocument/2006/relationships/hyperlink" Target="https://web.snauka.ru/wp-content/uploads/2011/04/picture11.gif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s://www.seostop.ru/servisy/diagrama-ganta.html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habr.com/ru/articles/416077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54</Pages>
  <Words>7952</Words>
  <Characters>45329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vodka</dc:creator>
  <cp:lastModifiedBy>Scaner</cp:lastModifiedBy>
  <cp:revision>3</cp:revision>
  <dcterms:created xsi:type="dcterms:W3CDTF">2024-02-23T08:55:00Z</dcterms:created>
  <dcterms:modified xsi:type="dcterms:W3CDTF">2024-06-04T09:22:00Z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F9A49490FFCF49209AF82B10CF5E3EB4_13</vt:lpwstr>
  </property>
</Properties>
</file>